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FA4A4" w14:textId="4F45E766" w:rsidR="000208E2" w:rsidRPr="00DF1790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DF1790">
        <w:rPr>
          <w:b/>
        </w:rPr>
        <w:t>Załącznik nr 2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  Opis przedmiotu zamówien</w:t>
      </w:r>
      <w:r w:rsidR="008149D3">
        <w:rPr>
          <w:b/>
        </w:rPr>
        <w:t xml:space="preserve">ia </w:t>
      </w:r>
      <w:r w:rsidR="00C6385F">
        <w:rPr>
          <w:b/>
        </w:rPr>
        <w:t>wraz z kalkulacją.</w:t>
      </w:r>
    </w:p>
    <w:p w14:paraId="5CAC1C77" w14:textId="77777777" w:rsidR="000208E2" w:rsidRPr="00DF1790" w:rsidRDefault="000208E2" w:rsidP="000208E2">
      <w:pPr>
        <w:rPr>
          <w:b/>
        </w:rPr>
      </w:pPr>
    </w:p>
    <w:p w14:paraId="3D0DFB6A" w14:textId="0791DB89" w:rsidR="000208E2" w:rsidRPr="00DF1790" w:rsidRDefault="000208E2" w:rsidP="000208E2">
      <w:r w:rsidRPr="00DF1790">
        <w:rPr>
          <w:b/>
          <w:smallCaps/>
        </w:rPr>
        <w:t xml:space="preserve">Nr Sprawy: </w:t>
      </w:r>
      <w:r w:rsidR="00123D30">
        <w:rPr>
          <w:b/>
        </w:rPr>
        <w:t>SZP.250.26.2022</w:t>
      </w:r>
    </w:p>
    <w:p w14:paraId="55722638" w14:textId="77777777" w:rsidR="0061237E" w:rsidRPr="00DF1790" w:rsidRDefault="0061237E" w:rsidP="00AE78CC">
      <w:pPr>
        <w:jc w:val="both"/>
        <w:rPr>
          <w:b/>
          <w:bCs/>
          <w:i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C6385F" w:rsidRPr="00CC3920" w14:paraId="0F55DDB1" w14:textId="77777777" w:rsidTr="00C53E8F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bookmarkEnd w:id="0"/>
          <w:bookmarkEnd w:id="1"/>
          <w:bookmarkEnd w:id="2"/>
          <w:bookmarkEnd w:id="3"/>
          <w:p w14:paraId="263E8BAA" w14:textId="77777777" w:rsidR="00C6385F" w:rsidRPr="00212D74" w:rsidRDefault="00C6385F" w:rsidP="00C53E8F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880C6C2" w14:textId="2F78E2D6" w:rsidR="00C6385F" w:rsidRPr="003369E9" w:rsidRDefault="00A85F25" w:rsidP="00C53E8F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3369E9">
              <w:rPr>
                <w:b/>
              </w:rPr>
              <w:t xml:space="preserve">Dostawa elementów do wytworzenia </w:t>
            </w:r>
            <w:r w:rsidR="00017565">
              <w:rPr>
                <w:b/>
              </w:rPr>
              <w:t>l</w:t>
            </w:r>
            <w:r w:rsidRPr="003369E9">
              <w:rPr>
                <w:b/>
              </w:rPr>
              <w:t xml:space="preserve">inii pilotażowej </w:t>
            </w:r>
            <w:r w:rsidR="004A3B1A">
              <w:rPr>
                <w:b/>
              </w:rPr>
              <w:t xml:space="preserve">(pierwszej części) </w:t>
            </w:r>
            <w:r w:rsidRPr="003369E9">
              <w:rPr>
                <w:b/>
              </w:rPr>
              <w:t xml:space="preserve">do ekstrakcji służących do przetwórstwa materiałów </w:t>
            </w:r>
            <w:proofErr w:type="spellStart"/>
            <w:r w:rsidRPr="003369E9">
              <w:rPr>
                <w:b/>
              </w:rPr>
              <w:t>lignocelulozowych</w:t>
            </w:r>
            <w:proofErr w:type="spellEnd"/>
            <w:r w:rsidRPr="003369E9">
              <w:rPr>
                <w:b/>
              </w:rPr>
              <w:t xml:space="preserve"> za pomocą wybranych rozpuszczalników</w:t>
            </w:r>
          </w:p>
        </w:tc>
      </w:tr>
    </w:tbl>
    <w:p w14:paraId="6C268147" w14:textId="77777777" w:rsidR="00C6385F" w:rsidRPr="00212D74" w:rsidRDefault="00C6385F" w:rsidP="00C6385F">
      <w:pPr>
        <w:jc w:val="right"/>
        <w:rPr>
          <w:rFonts w:ascii="Cambria" w:hAnsi="Cambria"/>
          <w:bCs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654"/>
        <w:gridCol w:w="1843"/>
      </w:tblGrid>
      <w:tr w:rsidR="00C6385F" w:rsidRPr="00D13FE6" w14:paraId="0DEA9184" w14:textId="77777777" w:rsidTr="00C53E8F">
        <w:trPr>
          <w:trHeight w:val="738"/>
        </w:trPr>
        <w:tc>
          <w:tcPr>
            <w:tcW w:w="738" w:type="dxa"/>
            <w:vAlign w:val="center"/>
          </w:tcPr>
          <w:p w14:paraId="1C3A608E" w14:textId="77777777" w:rsidR="00C6385F" w:rsidRPr="00D13FE6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4" w:type="dxa"/>
            <w:vAlign w:val="center"/>
          </w:tcPr>
          <w:p w14:paraId="0696E076" w14:textId="77777777" w:rsidR="00C6385F" w:rsidRPr="00D13FE6" w:rsidRDefault="00C6385F" w:rsidP="00C53E8F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652DBD2C" w14:textId="77777777" w:rsidR="00C6385F" w:rsidRPr="00D13FE6" w:rsidRDefault="00C6385F" w:rsidP="00C53E8F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26BF2491" w14:textId="77777777" w:rsidR="00C6385F" w:rsidRPr="00D13FE6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A85F25" w:rsidRPr="00D13FE6" w14:paraId="37197FB7" w14:textId="77777777" w:rsidTr="003369E9">
        <w:trPr>
          <w:trHeight w:val="444"/>
        </w:trPr>
        <w:tc>
          <w:tcPr>
            <w:tcW w:w="738" w:type="dxa"/>
            <w:vAlign w:val="center"/>
          </w:tcPr>
          <w:p w14:paraId="43B72D23" w14:textId="2011D494" w:rsidR="00A85F25" w:rsidRPr="00A85F25" w:rsidRDefault="00A85F25" w:rsidP="00A85F25">
            <w:pPr>
              <w:ind w:left="284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654B76CC" w14:textId="26CFF3E5" w:rsidR="00A85F25" w:rsidRPr="00DC2B12" w:rsidRDefault="00A85F25" w:rsidP="003369E9">
            <w:pPr>
              <w:jc w:val="center"/>
              <w:rPr>
                <w:b/>
                <w:color w:val="000000"/>
              </w:rPr>
            </w:pPr>
            <w:r w:rsidRPr="00DC2B12">
              <w:rPr>
                <w:b/>
                <w:bCs/>
              </w:rPr>
              <w:t>Zamówienie podstawowe</w:t>
            </w:r>
          </w:p>
        </w:tc>
        <w:tc>
          <w:tcPr>
            <w:tcW w:w="1843" w:type="dxa"/>
            <w:vAlign w:val="center"/>
          </w:tcPr>
          <w:p w14:paraId="1B195D35" w14:textId="77777777" w:rsidR="00A85F25" w:rsidRPr="00D13FE6" w:rsidRDefault="00A85F25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C6385F" w:rsidRPr="00D13FE6" w14:paraId="265877ED" w14:textId="77777777" w:rsidTr="00C53E8F">
        <w:trPr>
          <w:trHeight w:val="537"/>
        </w:trPr>
        <w:tc>
          <w:tcPr>
            <w:tcW w:w="738" w:type="dxa"/>
            <w:vAlign w:val="center"/>
          </w:tcPr>
          <w:p w14:paraId="7ADD2953" w14:textId="39BC94D3" w:rsidR="00C6385F" w:rsidRPr="00D13FE6" w:rsidRDefault="00A85F25" w:rsidP="009C7F30">
            <w:pPr>
              <w:pStyle w:val="Akapitzlist"/>
              <w:numPr>
                <w:ilvl w:val="0"/>
                <w:numId w:val="60"/>
              </w:numPr>
              <w:spacing w:after="0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11875416" w14:textId="29731AF7" w:rsidR="00C6385F" w:rsidRPr="00D13FE6" w:rsidRDefault="00C6385F" w:rsidP="00C53E8F">
            <w:pPr>
              <w:jc w:val="both"/>
              <w:rPr>
                <w:b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Zbiornik z płaszczem grzewczym o pojemności roboczej 300 litrów (sumaryczna objętość zbiornika 350 litrów), średnicy </w:t>
            </w:r>
            <w:r w:rsidRPr="000B2645">
              <w:rPr>
                <w:color w:val="000000"/>
                <w:sz w:val="20"/>
                <w:szCs w:val="20"/>
              </w:rPr>
              <w:t xml:space="preserve">wewnętrznej wynoszącej minimum </w:t>
            </w:r>
            <w:r w:rsidR="000B2645" w:rsidRPr="000B2645">
              <w:rPr>
                <w:color w:val="000000"/>
                <w:sz w:val="20"/>
                <w:szCs w:val="20"/>
              </w:rPr>
              <w:t>79</w:t>
            </w:r>
            <w:r w:rsidRPr="000B2645">
              <w:rPr>
                <w:color w:val="000000"/>
                <w:sz w:val="20"/>
                <w:szCs w:val="20"/>
              </w:rPr>
              <w:t xml:space="preserve"> cm. Zbiornik</w:t>
            </w:r>
            <w:r w:rsidRPr="00D13FE6">
              <w:rPr>
                <w:color w:val="000000"/>
                <w:sz w:val="20"/>
                <w:szCs w:val="20"/>
              </w:rPr>
              <w:t xml:space="preserve"> wyposażony w kołnierz górny. W kołnierzu wykonane symetrycznie rozmieszczone otwory przelotowe o średnicy 12mm. Ponadto zbiornik powinien posiadać:</w:t>
            </w:r>
          </w:p>
        </w:tc>
        <w:tc>
          <w:tcPr>
            <w:tcW w:w="1843" w:type="dxa"/>
            <w:vAlign w:val="center"/>
          </w:tcPr>
          <w:p w14:paraId="0FB17815" w14:textId="77777777" w:rsidR="00C6385F" w:rsidRPr="00D13FE6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C6385F" w:rsidRPr="00D13FE6" w14:paraId="18171152" w14:textId="77777777" w:rsidTr="00C53E8F">
        <w:trPr>
          <w:trHeight w:val="554"/>
        </w:trPr>
        <w:tc>
          <w:tcPr>
            <w:tcW w:w="738" w:type="dxa"/>
            <w:vAlign w:val="center"/>
          </w:tcPr>
          <w:p w14:paraId="2AFD7EB7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59F2EE1F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płaszcz grzewczy zapewniający ogrzanie materiału w zbiorniku wewnętrznym do minimum 95°C i utrzymaniu tej temperatury przez minimum 8 godzin.</w:t>
            </w:r>
          </w:p>
        </w:tc>
        <w:tc>
          <w:tcPr>
            <w:tcW w:w="1843" w:type="dxa"/>
            <w:vAlign w:val="center"/>
          </w:tcPr>
          <w:p w14:paraId="57A60B9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C6385F" w:rsidRPr="00D13FE6" w14:paraId="5D00461F" w14:textId="77777777" w:rsidTr="00C53E8F">
        <w:trPr>
          <w:trHeight w:val="209"/>
        </w:trPr>
        <w:tc>
          <w:tcPr>
            <w:tcW w:w="738" w:type="dxa"/>
            <w:vAlign w:val="center"/>
          </w:tcPr>
          <w:p w14:paraId="4800477D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DC351F0" w14:textId="3096AD73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zbiornik wyposażony w minimum 3 otwory służące do umieszczenia przynajmniej 3 grzałek kompatybilnych z elementem z punktu </w:t>
            </w:r>
            <w:r w:rsidR="003369E9" w:rsidRPr="000901B1">
              <w:rPr>
                <w:color w:val="000000"/>
                <w:sz w:val="20"/>
                <w:szCs w:val="20"/>
              </w:rPr>
              <w:t>VII</w:t>
            </w:r>
            <w:r w:rsidRPr="000B2645">
              <w:rPr>
                <w:color w:val="000000"/>
                <w:sz w:val="20"/>
                <w:szCs w:val="20"/>
              </w:rPr>
              <w:t xml:space="preserve"> oraz do umieszczenia 1 termopary kompatybilnej z elementem z punktu XI.</w:t>
            </w:r>
          </w:p>
        </w:tc>
        <w:tc>
          <w:tcPr>
            <w:tcW w:w="1843" w:type="dxa"/>
            <w:vAlign w:val="center"/>
          </w:tcPr>
          <w:p w14:paraId="592B419F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B815E01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EB49087" w14:textId="77777777" w:rsidTr="00C53E8F">
        <w:trPr>
          <w:trHeight w:val="213"/>
        </w:trPr>
        <w:tc>
          <w:tcPr>
            <w:tcW w:w="738" w:type="dxa"/>
            <w:vAlign w:val="center"/>
          </w:tcPr>
          <w:p w14:paraId="6E8EF38B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D2204FE" w14:textId="77777777" w:rsidR="00C6385F" w:rsidRPr="000B2645" w:rsidRDefault="00C6385F" w:rsidP="00C53E8F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dennica zbiornika wykonana w kształcie stożka, wyposażona w zawór spustowy o średnicy minimum 4 cali umieszczony centralnie, umożliwiający podłączenie za pomocą złącza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przewodu do odprowadzenia materiału ze zbiornika. Zawór o zakresie pracy +5 do 160°C w środowisku ciekłym o zmiennym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1D267AE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8451E9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5B38FB8F" w14:textId="77777777" w:rsidTr="00C53E8F">
        <w:trPr>
          <w:trHeight w:val="546"/>
        </w:trPr>
        <w:tc>
          <w:tcPr>
            <w:tcW w:w="738" w:type="dxa"/>
            <w:vAlign w:val="center"/>
          </w:tcPr>
          <w:p w14:paraId="301971EC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5B342D45" w14:textId="77777777" w:rsidR="00C6385F" w:rsidRPr="00D13FE6" w:rsidRDefault="00C6385F" w:rsidP="00C53E8F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termometr umożliwiający odczyt temperatury bieżącej w płaszczu grzewczym zbiornika.</w:t>
            </w:r>
          </w:p>
        </w:tc>
        <w:tc>
          <w:tcPr>
            <w:tcW w:w="1843" w:type="dxa"/>
            <w:vAlign w:val="center"/>
          </w:tcPr>
          <w:p w14:paraId="7BB9954B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A1474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7FD2478F" w14:textId="77777777" w:rsidTr="00C53E8F">
        <w:trPr>
          <w:trHeight w:val="183"/>
        </w:trPr>
        <w:tc>
          <w:tcPr>
            <w:tcW w:w="738" w:type="dxa"/>
            <w:vAlign w:val="center"/>
          </w:tcPr>
          <w:p w14:paraId="34178BB2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0656F0FA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Wszystkie elementy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zbiornika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powinny być wykonane ze stali nierdzewnej 316LS. Zbiornik powinien być wykonany w taki sposób aby dało się go zaizolować w późniejszym etapie.</w:t>
            </w:r>
          </w:p>
        </w:tc>
        <w:tc>
          <w:tcPr>
            <w:tcW w:w="1843" w:type="dxa"/>
            <w:vAlign w:val="center"/>
          </w:tcPr>
          <w:p w14:paraId="50675AF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819C61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50216E26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411030E9" w14:textId="77777777" w:rsidR="00C6385F" w:rsidRPr="00D13FE6" w:rsidRDefault="00C6385F" w:rsidP="009C7F30">
            <w:pPr>
              <w:numPr>
                <w:ilvl w:val="0"/>
                <w:numId w:val="61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25312D24" w14:textId="77777777" w:rsidR="00C6385F" w:rsidRPr="00D13FE6" w:rsidRDefault="00C6385F" w:rsidP="00C53E8F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zbiornik grzewczy wyposażony w zawory do nalewania i spuszczania czynnika grzewczego</w:t>
            </w:r>
          </w:p>
        </w:tc>
        <w:tc>
          <w:tcPr>
            <w:tcW w:w="1843" w:type="dxa"/>
            <w:vAlign w:val="center"/>
          </w:tcPr>
          <w:p w14:paraId="6A9D976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AC5C4F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5D16E39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2D8B99C6" w14:textId="77777777" w:rsidR="00C6385F" w:rsidRPr="00D13FE6" w:rsidRDefault="00C6385F" w:rsidP="00C53E8F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654" w:type="dxa"/>
            <w:vAlign w:val="center"/>
          </w:tcPr>
          <w:p w14:paraId="5F96FEF8" w14:textId="3B5FA44A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Pokrywa górna, stożkowa/owalna, wykonane ze stali nierdzewnej 316LS, z symetrycznie rozmieszczonymi otworami przelotowymi o średnicy 12mm kompatybilnymi z elementem z punktu </w:t>
            </w:r>
            <w:r w:rsidR="003369E9">
              <w:rPr>
                <w:color w:val="000000"/>
                <w:sz w:val="20"/>
                <w:szCs w:val="20"/>
              </w:rPr>
              <w:t>I.</w:t>
            </w:r>
            <w:r w:rsidRPr="000B2645">
              <w:rPr>
                <w:color w:val="000000"/>
                <w:sz w:val="20"/>
                <w:szCs w:val="20"/>
              </w:rPr>
              <w:t xml:space="preserve"> Ponadto pokrywa górna musi być wyposażona w:</w:t>
            </w:r>
          </w:p>
        </w:tc>
        <w:tc>
          <w:tcPr>
            <w:tcW w:w="1843" w:type="dxa"/>
            <w:vAlign w:val="center"/>
          </w:tcPr>
          <w:p w14:paraId="3EC0593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42B8D1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C25A2B1" w14:textId="77777777" w:rsidTr="00C53E8F">
        <w:trPr>
          <w:trHeight w:val="138"/>
        </w:trPr>
        <w:tc>
          <w:tcPr>
            <w:tcW w:w="738" w:type="dxa"/>
            <w:vAlign w:val="center"/>
          </w:tcPr>
          <w:p w14:paraId="0E7E4EB6" w14:textId="77777777" w:rsidR="00C6385F" w:rsidRPr="00D13FE6" w:rsidRDefault="00C6385F" w:rsidP="009C7F30">
            <w:pPr>
              <w:numPr>
                <w:ilvl w:val="0"/>
                <w:numId w:val="6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E9E52F8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centryczny otwór na mieszadło kompatybilny z elementem z punktu V</w:t>
            </w:r>
          </w:p>
        </w:tc>
        <w:tc>
          <w:tcPr>
            <w:tcW w:w="1843" w:type="dxa"/>
            <w:vAlign w:val="center"/>
          </w:tcPr>
          <w:p w14:paraId="3AE1A612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DACE04B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17230963" w14:textId="77777777" w:rsidTr="00C53E8F">
        <w:trPr>
          <w:trHeight w:val="213"/>
        </w:trPr>
        <w:tc>
          <w:tcPr>
            <w:tcW w:w="738" w:type="dxa"/>
            <w:vAlign w:val="center"/>
          </w:tcPr>
          <w:p w14:paraId="7ADF4D78" w14:textId="77777777" w:rsidR="00C6385F" w:rsidRPr="00D13FE6" w:rsidRDefault="00C6385F" w:rsidP="009C7F30">
            <w:pPr>
              <w:numPr>
                <w:ilvl w:val="0"/>
                <w:numId w:val="6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3ABE775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zamykany, szczelny otwór do załadunku materiału (średnica minimum 20 cm)</w:t>
            </w:r>
          </w:p>
        </w:tc>
        <w:tc>
          <w:tcPr>
            <w:tcW w:w="1843" w:type="dxa"/>
            <w:vAlign w:val="center"/>
          </w:tcPr>
          <w:p w14:paraId="54DB5EE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ED39C6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3C094FF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62BCDD8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98497C2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3 króćce calowe wyposażone w zawory odcinające przeznaczone do podłączenia przewodów z wodą za pomocą połączenia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</w:p>
        </w:tc>
        <w:tc>
          <w:tcPr>
            <w:tcW w:w="1843" w:type="dxa"/>
            <w:vAlign w:val="center"/>
          </w:tcPr>
          <w:p w14:paraId="7EBEC17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7110A2F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4FF9834" w14:textId="77777777" w:rsidTr="00C53E8F">
        <w:trPr>
          <w:trHeight w:val="87"/>
        </w:trPr>
        <w:tc>
          <w:tcPr>
            <w:tcW w:w="738" w:type="dxa"/>
            <w:vAlign w:val="center"/>
          </w:tcPr>
          <w:p w14:paraId="6E20F870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1E7DFEB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jeden krócieć do podłączenia sprężonego powietrza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</w:p>
        </w:tc>
        <w:tc>
          <w:tcPr>
            <w:tcW w:w="1843" w:type="dxa"/>
            <w:vAlign w:val="center"/>
          </w:tcPr>
          <w:p w14:paraId="3785FE5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A7AD30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DED7E91" w14:textId="77777777" w:rsidTr="00C53E8F">
        <w:trPr>
          <w:trHeight w:val="150"/>
        </w:trPr>
        <w:tc>
          <w:tcPr>
            <w:tcW w:w="738" w:type="dxa"/>
            <w:vAlign w:val="center"/>
          </w:tcPr>
          <w:p w14:paraId="1C7ECDBF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7A7DD78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zaworu bezpieczeństwa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IV</w:t>
            </w:r>
          </w:p>
        </w:tc>
        <w:tc>
          <w:tcPr>
            <w:tcW w:w="1843" w:type="dxa"/>
            <w:vAlign w:val="center"/>
          </w:tcPr>
          <w:p w14:paraId="0DE83092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F9BFAB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12B064E8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5B1D5CD6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07F679E" w14:textId="77777777" w:rsidR="00C6385F" w:rsidRPr="000B2645" w:rsidRDefault="00C6385F" w:rsidP="00C53E8F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manometru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III</w:t>
            </w:r>
          </w:p>
        </w:tc>
        <w:tc>
          <w:tcPr>
            <w:tcW w:w="1843" w:type="dxa"/>
            <w:vAlign w:val="center"/>
          </w:tcPr>
          <w:p w14:paraId="02B6E521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D80D677" w14:textId="77777777" w:rsidR="00C6385F" w:rsidRPr="00D13FE6" w:rsidRDefault="00C6385F" w:rsidP="00C53E8F">
            <w:pPr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0E5DF027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141BE250" w14:textId="77777777" w:rsidR="00C6385F" w:rsidRPr="00D13FE6" w:rsidRDefault="00C6385F" w:rsidP="009C7F30">
            <w:pPr>
              <w:pStyle w:val="Akapitzlist"/>
              <w:numPr>
                <w:ilvl w:val="0"/>
                <w:numId w:val="64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CC5DC3A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trzy symetryczne rozmieszczone zaczepy służące do podłączenia haków w celu podniesienia/opuszczenia pokrywy.</w:t>
            </w:r>
          </w:p>
        </w:tc>
        <w:tc>
          <w:tcPr>
            <w:tcW w:w="1843" w:type="dxa"/>
            <w:vAlign w:val="center"/>
          </w:tcPr>
          <w:p w14:paraId="1D9E4349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B88136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EF16D8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44D2BA72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III.</w:t>
            </w:r>
          </w:p>
        </w:tc>
        <w:tc>
          <w:tcPr>
            <w:tcW w:w="7654" w:type="dxa"/>
            <w:vAlign w:val="center"/>
          </w:tcPr>
          <w:p w14:paraId="63477CAE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Manometr o zakresie pracy od 0 do 1 atmosfery</w:t>
            </w:r>
          </w:p>
        </w:tc>
        <w:tc>
          <w:tcPr>
            <w:tcW w:w="1843" w:type="dxa"/>
            <w:vAlign w:val="center"/>
          </w:tcPr>
          <w:p w14:paraId="4887142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11DCA9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2F7063DD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F02AA42" w14:textId="77777777" w:rsidR="00C6385F" w:rsidRPr="00D13FE6" w:rsidRDefault="00C6385F" w:rsidP="00C53E8F">
            <w:pPr>
              <w:ind w:left="179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IV.</w:t>
            </w:r>
          </w:p>
        </w:tc>
        <w:tc>
          <w:tcPr>
            <w:tcW w:w="7654" w:type="dxa"/>
            <w:vAlign w:val="center"/>
          </w:tcPr>
          <w:p w14:paraId="644A746D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Zawór bezpieczeństwa uruchamiający się przy ciśnieniu 1,0 atmosfery</w:t>
            </w:r>
          </w:p>
        </w:tc>
        <w:tc>
          <w:tcPr>
            <w:tcW w:w="1843" w:type="dxa"/>
            <w:vAlign w:val="center"/>
          </w:tcPr>
          <w:p w14:paraId="17615A42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CD0559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243E0D99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5B3DF3E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hanging="181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0880BB6" w14:textId="5F2E8BB0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Mieszadło ściągające za ścian zbiornika roboczego – ścianki pionowe oraz dennica, których łopatki wykonane są z materiału odpornego na temperaturę 160°C oraz różne odczyny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 Mieszadło musi mieć możliwość połączenia z silnikiem i przekładnią z punktu VI.</w:t>
            </w:r>
          </w:p>
        </w:tc>
        <w:tc>
          <w:tcPr>
            <w:tcW w:w="1843" w:type="dxa"/>
            <w:vAlign w:val="center"/>
          </w:tcPr>
          <w:p w14:paraId="5E363C2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1AF7C3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7962C68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7B9C6D76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B2041A0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Silnik elektryczny zaopatrzony w przekładnię umożliwiającą regulację obrotów mieszadła oraz ich odczyt w zakresie od 0 do 60 RPM. Silnik trójfazowy o mocy minimum 1,5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 Przewód z wtyczką o długości minimum 10 metrów</w:t>
            </w:r>
          </w:p>
        </w:tc>
        <w:tc>
          <w:tcPr>
            <w:tcW w:w="1843" w:type="dxa"/>
            <w:vAlign w:val="center"/>
          </w:tcPr>
          <w:p w14:paraId="5F82776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B2BBA48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243C20E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73259DC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1AE4316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Zestaw minimum trzech grzałek elektrycznych zapewniających moc grzewczą zbiornika na poziomie minimum 20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</w:p>
        </w:tc>
        <w:tc>
          <w:tcPr>
            <w:tcW w:w="1843" w:type="dxa"/>
            <w:vAlign w:val="center"/>
          </w:tcPr>
          <w:p w14:paraId="655067A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8A44DA6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0D3BFCA5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C786A60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295D62A" w14:textId="1BF2CEF6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Rama stalowa wykonana ze stali 316LS umożliwiająca zamontowanie w niej zbiornika (punkt </w:t>
            </w:r>
            <w:r w:rsidR="003369E9"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 służącego do przetwórstwa materiałów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lignocelulozowych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>. Rama powinna posiadać:</w:t>
            </w:r>
          </w:p>
        </w:tc>
        <w:tc>
          <w:tcPr>
            <w:tcW w:w="1843" w:type="dxa"/>
            <w:vAlign w:val="center"/>
          </w:tcPr>
          <w:p w14:paraId="2945FBA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CD4DD5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0DF6EB9B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5157F5A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36789603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cztery koła służące do przemieszczania zbiornika o masie do 1200 kg, w tym dwa koła obrotowe wyposażone w hamulec postojowy.</w:t>
            </w:r>
          </w:p>
        </w:tc>
        <w:tc>
          <w:tcPr>
            <w:tcW w:w="1843" w:type="dxa"/>
            <w:vAlign w:val="center"/>
          </w:tcPr>
          <w:p w14:paraId="4B1FB25A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A0A088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3C15B627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54B95FBE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69ACBF8" w14:textId="12B0998A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Układ sterujący umożliwiający sterowanie temperaturą w zbiorniku roboczym w zakresie temperatur od 20 °C do 200 °C z możliwością odczytu temperatury zadanej oraz bieżącej w zbiorniku roboczym. Układ przystosowany do podłączenia termopar z punktu XI. Układ sterujący powinien również wyłączyć ogrzewanie w momencie przegrzania płaszcza grze</w:t>
            </w:r>
            <w:r w:rsidR="003369E9">
              <w:rPr>
                <w:color w:val="000000"/>
                <w:sz w:val="20"/>
                <w:szCs w:val="20"/>
              </w:rPr>
              <w:t>wczego</w:t>
            </w:r>
            <w:r w:rsidRPr="000B2645">
              <w:rPr>
                <w:color w:val="000000"/>
                <w:sz w:val="20"/>
                <w:szCs w:val="20"/>
              </w:rPr>
              <w:t xml:space="preserve"> (powyżej 200 °C)</w:t>
            </w:r>
          </w:p>
        </w:tc>
        <w:tc>
          <w:tcPr>
            <w:tcW w:w="1843" w:type="dxa"/>
            <w:vAlign w:val="center"/>
          </w:tcPr>
          <w:p w14:paraId="5B8FE207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9DF06D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26CC3F1A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27F9C66B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43DBEF4" w14:textId="77777777" w:rsidR="00C6385F" w:rsidRPr="000B2645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60 litrów oleju przeznaczonego do zalania płaszcza grzewczego mogącego pracować w temperaturze do 250 °C.</w:t>
            </w:r>
          </w:p>
        </w:tc>
        <w:tc>
          <w:tcPr>
            <w:tcW w:w="1843" w:type="dxa"/>
            <w:vAlign w:val="center"/>
          </w:tcPr>
          <w:p w14:paraId="3FD36671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C0DC1B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7C49D8CC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49D8AD6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AE3E4AC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Niezbędna ilość termopar o zakresie pracy od 5°C do 200°C, lub większym</w:t>
            </w:r>
          </w:p>
        </w:tc>
        <w:tc>
          <w:tcPr>
            <w:tcW w:w="1843" w:type="dxa"/>
            <w:vAlign w:val="center"/>
          </w:tcPr>
          <w:p w14:paraId="03C8656B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9E75F9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79FB2A8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80F00DF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2A1411B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Drobne elementy metalowe takie jak:</w:t>
            </w:r>
          </w:p>
          <w:p w14:paraId="6F4B7755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Śruby ze stali nierdzewnej o średnicy 10 mm, gwint centryczny, prawostronny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) </w:t>
            </w:r>
          </w:p>
          <w:p w14:paraId="3D2DDF81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Podkładki wykonane ze stali nierdzewnej sprężynujące, o otworze 10 mm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23E439CC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Nakrętki wykonane ze stali nierdzewnej o średnicy 10 mm, gwint centryczny, prawostronny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058A0A19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pokrywy umożliwiające szczelne zamknięcie wszystkich króćców za pomocą złącza tri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, w które jest wyposażona pokrywa górna (punkt </w:t>
            </w:r>
            <w:r>
              <w:rPr>
                <w:color w:val="000000"/>
                <w:sz w:val="20"/>
                <w:szCs w:val="20"/>
              </w:rPr>
              <w:t>II</w:t>
            </w:r>
            <w:r w:rsidRPr="00D13FE6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843" w:type="dxa"/>
            <w:vAlign w:val="center"/>
          </w:tcPr>
          <w:p w14:paraId="1BB22365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C04AA0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NIE SPEŁNIA* </w:t>
            </w:r>
          </w:p>
        </w:tc>
      </w:tr>
      <w:tr w:rsidR="00C6385F" w:rsidRPr="00D13FE6" w14:paraId="571C5D51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39A628B" w14:textId="77777777" w:rsidR="00C6385F" w:rsidRPr="00D13FE6" w:rsidRDefault="00C6385F" w:rsidP="009C7F30">
            <w:pPr>
              <w:pStyle w:val="Akapitzlist"/>
              <w:numPr>
                <w:ilvl w:val="0"/>
                <w:numId w:val="65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4C333A8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Przewód siłowy, umożliwiający podłączenie zastosowanych grzałek (punkt </w:t>
            </w:r>
            <w:r>
              <w:rPr>
                <w:color w:val="000000"/>
                <w:sz w:val="20"/>
                <w:szCs w:val="20"/>
              </w:rPr>
              <w:t>VII</w:t>
            </w:r>
            <w:r w:rsidRPr="00D13FE6">
              <w:rPr>
                <w:color w:val="000000"/>
                <w:sz w:val="20"/>
                <w:szCs w:val="20"/>
              </w:rPr>
              <w:t>) z zasilaniem w pomieszczeniu o długości minimum 10 metrów.</w:t>
            </w:r>
          </w:p>
        </w:tc>
        <w:tc>
          <w:tcPr>
            <w:tcW w:w="1843" w:type="dxa"/>
            <w:vAlign w:val="center"/>
          </w:tcPr>
          <w:p w14:paraId="0FA1809C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1CFAC9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A85F25" w:rsidRPr="00D13FE6" w14:paraId="336A4CC4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715B9EB4" w14:textId="5F32F16C" w:rsidR="00A85F25" w:rsidRPr="00D13FE6" w:rsidRDefault="00A85F25" w:rsidP="006E0242">
            <w:pPr>
              <w:pStyle w:val="Akapitzlist"/>
              <w:spacing w:after="0"/>
              <w:ind w:left="59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B</w:t>
            </w:r>
          </w:p>
        </w:tc>
        <w:tc>
          <w:tcPr>
            <w:tcW w:w="7654" w:type="dxa"/>
            <w:vAlign w:val="center"/>
          </w:tcPr>
          <w:p w14:paraId="62E44883" w14:textId="1DE46CE9" w:rsidR="00A85F25" w:rsidRPr="00D13FE6" w:rsidRDefault="00A85F25" w:rsidP="00C53E8F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D13FE6">
              <w:rPr>
                <w:b/>
                <w:color w:val="000000"/>
                <w:sz w:val="20"/>
                <w:szCs w:val="20"/>
              </w:rPr>
              <w:t>WYPOSAŻENIE DODATKOWE</w:t>
            </w:r>
          </w:p>
        </w:tc>
        <w:tc>
          <w:tcPr>
            <w:tcW w:w="1843" w:type="dxa"/>
            <w:vAlign w:val="center"/>
          </w:tcPr>
          <w:p w14:paraId="6ABEC3CC" w14:textId="77777777" w:rsidR="00A85F25" w:rsidRPr="00D13FE6" w:rsidRDefault="00A85F25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C6385F" w:rsidRPr="00D13FE6" w14:paraId="73C5A779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1A2EE63E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1443A39B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Przewód plecionka 3 x 2,5mm – 100 metrów</w:t>
            </w:r>
          </w:p>
        </w:tc>
        <w:tc>
          <w:tcPr>
            <w:tcW w:w="1843" w:type="dxa"/>
            <w:vAlign w:val="center"/>
          </w:tcPr>
          <w:p w14:paraId="01E824F0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1DDC46F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8DDD562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0B6B2F0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7654" w:type="dxa"/>
            <w:vAlign w:val="center"/>
          </w:tcPr>
          <w:p w14:paraId="7BFB5CE7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Wykonanie i dostarczenie jednego podestu służącego do obsługi linii pilotażowych.</w:t>
            </w:r>
          </w:p>
        </w:tc>
        <w:tc>
          <w:tcPr>
            <w:tcW w:w="1843" w:type="dxa"/>
            <w:vAlign w:val="center"/>
          </w:tcPr>
          <w:p w14:paraId="7528013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AC313DD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82BB7E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14FF11D" w14:textId="77777777" w:rsidR="00C6385F" w:rsidRPr="00D13FE6" w:rsidRDefault="00C6385F" w:rsidP="00C53E8F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7654" w:type="dxa"/>
            <w:vAlign w:val="center"/>
          </w:tcPr>
          <w:p w14:paraId="72E19736" w14:textId="77777777" w:rsidR="00C6385F" w:rsidRPr="00D13FE6" w:rsidRDefault="00C6385F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Dostarczenie urządzenia służącego do podnoszenia pokrywy górnej w linii pilotażowej. Urządzenie powinno utrzymać ciężar minimum 800 kg. Urządzenie musi posiadać możliwość przemieszczania.</w:t>
            </w:r>
          </w:p>
        </w:tc>
        <w:tc>
          <w:tcPr>
            <w:tcW w:w="1843" w:type="dxa"/>
            <w:vAlign w:val="center"/>
          </w:tcPr>
          <w:p w14:paraId="5372DCDE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8900564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267095" w:rsidRPr="00D13FE6" w14:paraId="6E9C9247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1C438E35" w14:textId="508945DA" w:rsidR="00267095" w:rsidRPr="00D13FE6" w:rsidRDefault="00267095" w:rsidP="00C53E8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7654" w:type="dxa"/>
            <w:vAlign w:val="center"/>
          </w:tcPr>
          <w:p w14:paraId="1E4890C1" w14:textId="77777777" w:rsidR="00267095" w:rsidRPr="00123D30" w:rsidRDefault="00267095" w:rsidP="00123D30">
            <w:pPr>
              <w:jc w:val="both"/>
              <w:rPr>
                <w:color w:val="000000"/>
                <w:sz w:val="20"/>
                <w:szCs w:val="20"/>
              </w:rPr>
            </w:pPr>
            <w:r w:rsidRPr="00123D30">
              <w:rPr>
                <w:color w:val="000000"/>
                <w:sz w:val="20"/>
                <w:szCs w:val="20"/>
              </w:rPr>
              <w:t>Zestaw podzespołów hydraulicznych do wykonania instalacji wodnej dla linii pilotażowej w skład której wchodzą następujące elementy:</w:t>
            </w:r>
          </w:p>
          <w:p w14:paraId="00824AB1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Rura polipropylenowa 25 mm do ciepłej wody 80°C - 200 </w:t>
            </w:r>
            <w:proofErr w:type="spellStart"/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mb</w:t>
            </w:r>
            <w:proofErr w:type="spellEnd"/>
          </w:p>
          <w:p w14:paraId="3333F63A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Kolanko polipropylenowe 90°, 25 mm do ciepłej wody 80°C, podwójne gniazdo – 50 sztuk</w:t>
            </w:r>
          </w:p>
          <w:p w14:paraId="343DF094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Trójnik polipropylenowy 90°, 25 mm do ciepłej wody 80°C, potrójne gniazdo – 10 sztuk</w:t>
            </w:r>
          </w:p>
          <w:p w14:paraId="3A14DF03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Złączka prosta polipropylenowa (mufa), 25 mm do ciepłej wody 80°C, podwójne gniazdo – 100 sztuk</w:t>
            </w:r>
          </w:p>
          <w:p w14:paraId="3C699FDE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Złączka prosta polipropylenowa 25 mm, do ciepłej wody 80°C, gniazdo 25 mm x gwint wewnętrzny 1/2" – 10 sztuk</w:t>
            </w:r>
          </w:p>
          <w:p w14:paraId="3F8A1E59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Złączka prosta polipropylenowa 25 mm, do ciepłej wody 80°C, gniazdo 25 mm x gwint zewnętrzny 1/2" – 60 sztuk</w:t>
            </w:r>
          </w:p>
          <w:p w14:paraId="30EBDCDC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Pętla kompensacyjna 25 mm – 4 sztuki</w:t>
            </w:r>
          </w:p>
          <w:p w14:paraId="0F789675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Wodomierz do ciepłej wody ½” + element złączny wodomierza ½” + 4 uszczelki – 4 zestawy</w:t>
            </w:r>
          </w:p>
          <w:p w14:paraId="4B8AE713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Taśma teflonowa do instalacji wodnych (grubość 0,2 mm, minimum 10 m w rolce) – 10 sztuk</w:t>
            </w:r>
          </w:p>
          <w:p w14:paraId="44B8F5BF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Wąż ogrodowy 1/2”, 50mb – 2 sztuki</w:t>
            </w:r>
          </w:p>
          <w:p w14:paraId="67EB5214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Zawory kulowy 1/2", 2×gwint wewnętrzny – 20 sztuk</w:t>
            </w:r>
          </w:p>
          <w:p w14:paraId="5B88A12C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Śrubunek PP typ Holender 25 mm × ½” – 10 sztuk</w:t>
            </w:r>
          </w:p>
          <w:p w14:paraId="309A691A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Wąż antywibracyjny 1/2" min. 50 cm długości – 12 sztuk</w:t>
            </w:r>
          </w:p>
          <w:p w14:paraId="1894834D" w14:textId="77777777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Przyłącze kranowe ½” metalowe – 6 sztuk</w:t>
            </w:r>
          </w:p>
          <w:p w14:paraId="66B3407F" w14:textId="011EE06E" w:rsidR="00267095" w:rsidRPr="00123D30" w:rsidRDefault="00267095" w:rsidP="00123D30">
            <w:pPr>
              <w:pStyle w:val="Akapitzlist"/>
              <w:numPr>
                <w:ilvl w:val="5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Szybkozłączka</w:t>
            </w:r>
            <w:proofErr w:type="spellEnd"/>
            <w:r w:rsidRPr="00123D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do węża 1/2" metalowa – 10 sztuk</w:t>
            </w:r>
          </w:p>
        </w:tc>
        <w:tc>
          <w:tcPr>
            <w:tcW w:w="1843" w:type="dxa"/>
            <w:vAlign w:val="center"/>
          </w:tcPr>
          <w:p w14:paraId="3A5BF2FB" w14:textId="77777777" w:rsidR="00267095" w:rsidRPr="00D13FE6" w:rsidRDefault="00267095" w:rsidP="00267095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lastRenderedPageBreak/>
              <w:t>SPEŁNIA/</w:t>
            </w:r>
          </w:p>
          <w:p w14:paraId="05BE3FA7" w14:textId="74855D46" w:rsidR="00267095" w:rsidRPr="00D13FE6" w:rsidRDefault="00267095" w:rsidP="00267095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267095" w:rsidRPr="00D13FE6" w14:paraId="39AB1BC2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12B31CB" w14:textId="7315B369" w:rsidR="00267095" w:rsidRDefault="00267095" w:rsidP="00C53E8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7654" w:type="dxa"/>
            <w:vAlign w:val="center"/>
          </w:tcPr>
          <w:p w14:paraId="7121EF4B" w14:textId="530D99B0" w:rsidR="00267095" w:rsidRPr="00123D30" w:rsidRDefault="00267095" w:rsidP="00123D30">
            <w:pPr>
              <w:jc w:val="both"/>
              <w:rPr>
                <w:color w:val="000000"/>
                <w:sz w:val="20"/>
                <w:szCs w:val="20"/>
                <w:highlight w:val="green"/>
              </w:rPr>
            </w:pPr>
            <w:r w:rsidRPr="00123D30">
              <w:rPr>
                <w:color w:val="000000"/>
                <w:sz w:val="20"/>
                <w:szCs w:val="20"/>
              </w:rPr>
              <w:t>Terma elektryczna, zasilana prądem 230V o pojemności minimum 100 litrów, z gwintem przyłączeniowym 1/2” lub z zestawem do podłączenia termy do instalacji wodociągowej o średnicy ½” – 4 sztuki</w:t>
            </w:r>
          </w:p>
        </w:tc>
        <w:tc>
          <w:tcPr>
            <w:tcW w:w="1843" w:type="dxa"/>
            <w:vAlign w:val="center"/>
          </w:tcPr>
          <w:p w14:paraId="3B583B52" w14:textId="77777777" w:rsidR="00267095" w:rsidRPr="00D13FE6" w:rsidRDefault="00267095" w:rsidP="00267095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DE5F314" w14:textId="42E87A0D" w:rsidR="00267095" w:rsidRPr="00D13FE6" w:rsidRDefault="00267095" w:rsidP="00267095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6218C870" w14:textId="77777777" w:rsidTr="00C53E8F">
        <w:trPr>
          <w:trHeight w:val="351"/>
        </w:trPr>
        <w:tc>
          <w:tcPr>
            <w:tcW w:w="738" w:type="dxa"/>
            <w:vAlign w:val="center"/>
          </w:tcPr>
          <w:p w14:paraId="5039F19A" w14:textId="29D62545" w:rsidR="00C6385F" w:rsidRPr="003369E9" w:rsidRDefault="00A85F25" w:rsidP="00C53E8F">
            <w:pPr>
              <w:jc w:val="center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497" w:type="dxa"/>
            <w:gridSpan w:val="2"/>
            <w:vAlign w:val="center"/>
          </w:tcPr>
          <w:p w14:paraId="59F689FE" w14:textId="77777777" w:rsidR="00C6385F" w:rsidRPr="003369E9" w:rsidRDefault="00C6385F" w:rsidP="00C53E8F">
            <w:pPr>
              <w:jc w:val="both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DOSTAWA</w:t>
            </w:r>
          </w:p>
        </w:tc>
      </w:tr>
      <w:tr w:rsidR="00C6385F" w:rsidRPr="00D13FE6" w14:paraId="36D01F1F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BCE517E" w14:textId="77777777" w:rsidR="00C6385F" w:rsidRPr="003369E9" w:rsidRDefault="00C6385F" w:rsidP="009C7F30">
            <w:pPr>
              <w:pStyle w:val="Akapitzlist"/>
              <w:numPr>
                <w:ilvl w:val="0"/>
                <w:numId w:val="62"/>
              </w:numPr>
              <w:spacing w:after="0"/>
              <w:jc w:val="center"/>
              <w:rPr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51942B0" w14:textId="77777777" w:rsidR="00C6385F" w:rsidRPr="003369E9" w:rsidRDefault="00C6385F" w:rsidP="00C53E8F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3369E9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152033C8" w14:textId="77777777" w:rsidR="00C6385F" w:rsidRPr="003369E9" w:rsidRDefault="00C6385F" w:rsidP="00C53E8F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SPEŁNIA/</w:t>
            </w:r>
          </w:p>
          <w:p w14:paraId="0F6F2AF8" w14:textId="77777777" w:rsidR="00C6385F" w:rsidRPr="003369E9" w:rsidRDefault="00C6385F" w:rsidP="00C53E8F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NIE SPEŁNIA*</w:t>
            </w:r>
          </w:p>
        </w:tc>
      </w:tr>
      <w:tr w:rsidR="00C6385F" w:rsidRPr="00D13FE6" w14:paraId="4A74083C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6946B67C" w14:textId="6BEECF7A" w:rsidR="00C6385F" w:rsidRPr="003369E9" w:rsidRDefault="00A85F25" w:rsidP="00C53E8F">
            <w:pPr>
              <w:jc w:val="center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9497" w:type="dxa"/>
            <w:gridSpan w:val="2"/>
            <w:vAlign w:val="center"/>
          </w:tcPr>
          <w:p w14:paraId="58D3A529" w14:textId="77777777" w:rsidR="00C6385F" w:rsidRPr="003369E9" w:rsidRDefault="00C6385F" w:rsidP="00C53E8F">
            <w:pPr>
              <w:jc w:val="both"/>
              <w:rPr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GWARANCJA</w:t>
            </w:r>
          </w:p>
        </w:tc>
      </w:tr>
      <w:tr w:rsidR="00C6385F" w:rsidRPr="00D13FE6" w14:paraId="17266C9C" w14:textId="77777777" w:rsidTr="00C53E8F">
        <w:trPr>
          <w:trHeight w:val="58"/>
        </w:trPr>
        <w:tc>
          <w:tcPr>
            <w:tcW w:w="738" w:type="dxa"/>
            <w:vAlign w:val="center"/>
          </w:tcPr>
          <w:p w14:paraId="606CC6AD" w14:textId="77777777" w:rsidR="00C6385F" w:rsidRPr="00D13FE6" w:rsidRDefault="00C6385F" w:rsidP="009C7F30">
            <w:pPr>
              <w:numPr>
                <w:ilvl w:val="0"/>
                <w:numId w:val="63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80ED5BB" w14:textId="77777777" w:rsidR="00C6385F" w:rsidRPr="00D13FE6" w:rsidRDefault="00C6385F" w:rsidP="00C53E8F">
            <w:pPr>
              <w:jc w:val="both"/>
              <w:rPr>
                <w:bCs/>
                <w:sz w:val="20"/>
                <w:szCs w:val="20"/>
              </w:rPr>
            </w:pPr>
            <w:r w:rsidRPr="00D13FE6">
              <w:rPr>
                <w:bCs/>
                <w:sz w:val="20"/>
                <w:szCs w:val="20"/>
              </w:rPr>
              <w:t>Okres gwarancji: minimum 12 miesięcy</w:t>
            </w:r>
          </w:p>
        </w:tc>
        <w:tc>
          <w:tcPr>
            <w:tcW w:w="1843" w:type="dxa"/>
            <w:vAlign w:val="center"/>
          </w:tcPr>
          <w:p w14:paraId="7C2A3C93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B62C4D7" w14:textId="77777777" w:rsidR="00C6385F" w:rsidRPr="00D13FE6" w:rsidRDefault="00C6385F" w:rsidP="00C53E8F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</w:tbl>
    <w:p w14:paraId="382163EE" w14:textId="77777777" w:rsidR="00C6385F" w:rsidRDefault="00C6385F" w:rsidP="00C6385F">
      <w:pPr>
        <w:ind w:left="142" w:right="-87"/>
        <w:jc w:val="both"/>
        <w:rPr>
          <w:b/>
          <w:bCs/>
          <w:sz w:val="20"/>
          <w:szCs w:val="20"/>
        </w:rPr>
      </w:pPr>
    </w:p>
    <w:p w14:paraId="74037155" w14:textId="77777777" w:rsidR="00C6385F" w:rsidRDefault="00C6385F" w:rsidP="00C6385F">
      <w:pPr>
        <w:ind w:left="142" w:right="-87"/>
        <w:jc w:val="right"/>
        <w:rPr>
          <w:b/>
          <w:bCs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p w14:paraId="5E7D7C64" w14:textId="333699FD" w:rsidR="00C6385F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50BE4245" w14:textId="2E013639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7F89E46C" w14:textId="680CFA85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54F3A0C0" w14:textId="65139D0F" w:rsidR="006E0242" w:rsidRDefault="006E0242">
      <w:pPr>
        <w:spacing w:after="160" w:line="259" w:lineRule="auto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 w:type="page"/>
      </w:r>
    </w:p>
    <w:p w14:paraId="3C7D2D61" w14:textId="77777777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9F5058" w:rsidRPr="00CC3920" w14:paraId="354E4CD0" w14:textId="77777777" w:rsidTr="008F37B0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884BE7" w14:textId="77777777" w:rsidR="009F5058" w:rsidRPr="00212D74" w:rsidRDefault="009F5058" w:rsidP="008F37B0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D4C31F" w14:textId="4240C0F0" w:rsidR="009F5058" w:rsidRPr="003369E9" w:rsidRDefault="009F5058" w:rsidP="008F37B0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3369E9">
              <w:rPr>
                <w:b/>
              </w:rPr>
              <w:t>Dostawa elementów do wytworzenia linii pilotażowej</w:t>
            </w:r>
            <w:r w:rsidR="0071135B">
              <w:rPr>
                <w:b/>
              </w:rPr>
              <w:t xml:space="preserve"> (drugiej części)</w:t>
            </w:r>
            <w:r w:rsidRPr="003369E9">
              <w:rPr>
                <w:b/>
              </w:rPr>
              <w:t xml:space="preserve"> do ekstrakcji służących do przetwórstwa materiałów </w:t>
            </w:r>
            <w:proofErr w:type="spellStart"/>
            <w:r w:rsidRPr="003369E9">
              <w:rPr>
                <w:b/>
              </w:rPr>
              <w:t>lignocelulozowych</w:t>
            </w:r>
            <w:proofErr w:type="spellEnd"/>
            <w:r w:rsidRPr="003369E9">
              <w:rPr>
                <w:b/>
              </w:rPr>
              <w:t xml:space="preserve"> za pomocą wybranych rozpuszczalników</w:t>
            </w:r>
          </w:p>
        </w:tc>
      </w:tr>
    </w:tbl>
    <w:p w14:paraId="15F484A9" w14:textId="60921039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654"/>
        <w:gridCol w:w="1843"/>
      </w:tblGrid>
      <w:tr w:rsidR="009F5058" w:rsidRPr="00D13FE6" w14:paraId="43703045" w14:textId="77777777" w:rsidTr="008F37B0">
        <w:trPr>
          <w:trHeight w:val="738"/>
        </w:trPr>
        <w:tc>
          <w:tcPr>
            <w:tcW w:w="738" w:type="dxa"/>
            <w:vAlign w:val="center"/>
          </w:tcPr>
          <w:p w14:paraId="3CAC56DD" w14:textId="77777777" w:rsidR="009F5058" w:rsidRPr="00D13FE6" w:rsidRDefault="009F5058" w:rsidP="008F37B0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4" w:type="dxa"/>
            <w:vAlign w:val="center"/>
          </w:tcPr>
          <w:p w14:paraId="3A8D2C89" w14:textId="77777777" w:rsidR="009F5058" w:rsidRPr="00D13FE6" w:rsidRDefault="009F5058" w:rsidP="008F37B0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54F24BD9" w14:textId="77777777" w:rsidR="009F5058" w:rsidRPr="00D13FE6" w:rsidRDefault="009F5058" w:rsidP="008F37B0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6E54B9FE" w14:textId="77777777" w:rsidR="009F5058" w:rsidRPr="00D13FE6" w:rsidRDefault="009F5058" w:rsidP="008F37B0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9F5058" w:rsidRPr="00D13FE6" w14:paraId="636307F2" w14:textId="77777777" w:rsidTr="008F37B0">
        <w:trPr>
          <w:trHeight w:val="444"/>
        </w:trPr>
        <w:tc>
          <w:tcPr>
            <w:tcW w:w="738" w:type="dxa"/>
            <w:vAlign w:val="center"/>
          </w:tcPr>
          <w:p w14:paraId="41F8AF97" w14:textId="77777777" w:rsidR="009F5058" w:rsidRPr="00A85F25" w:rsidRDefault="009F5058" w:rsidP="00017565">
            <w:pPr>
              <w:ind w:left="59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7C751C9A" w14:textId="77777777" w:rsidR="009F5058" w:rsidRPr="00DC2B12" w:rsidRDefault="009F5058" w:rsidP="008F37B0">
            <w:pPr>
              <w:jc w:val="center"/>
              <w:rPr>
                <w:b/>
                <w:color w:val="000000"/>
              </w:rPr>
            </w:pPr>
            <w:r w:rsidRPr="00DC2B12">
              <w:rPr>
                <w:b/>
                <w:bCs/>
              </w:rPr>
              <w:t>Zamówienie podstawowe</w:t>
            </w:r>
          </w:p>
        </w:tc>
        <w:tc>
          <w:tcPr>
            <w:tcW w:w="1843" w:type="dxa"/>
            <w:vAlign w:val="center"/>
          </w:tcPr>
          <w:p w14:paraId="33D73D9A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</w:p>
        </w:tc>
      </w:tr>
      <w:tr w:rsidR="009F5058" w:rsidRPr="00D13FE6" w14:paraId="179E34BD" w14:textId="77777777" w:rsidTr="008F37B0">
        <w:trPr>
          <w:trHeight w:val="537"/>
        </w:trPr>
        <w:tc>
          <w:tcPr>
            <w:tcW w:w="738" w:type="dxa"/>
            <w:vAlign w:val="center"/>
          </w:tcPr>
          <w:p w14:paraId="6934C84C" w14:textId="16E1B6E3" w:rsidR="009F5058" w:rsidRPr="00017565" w:rsidRDefault="00017565" w:rsidP="00017565">
            <w:pPr>
              <w:ind w:left="59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I.</w:t>
            </w:r>
          </w:p>
        </w:tc>
        <w:tc>
          <w:tcPr>
            <w:tcW w:w="7654" w:type="dxa"/>
            <w:vAlign w:val="center"/>
          </w:tcPr>
          <w:p w14:paraId="28F4EF57" w14:textId="77777777" w:rsidR="009F5058" w:rsidRPr="00D13FE6" w:rsidRDefault="009F5058" w:rsidP="008F37B0">
            <w:pPr>
              <w:jc w:val="both"/>
              <w:rPr>
                <w:b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Zbiornik z płaszczem grzewczym o pojemności roboczej 300 litrów (sumaryczna objętość zbiornika 350 litrów), średnicy </w:t>
            </w:r>
            <w:r w:rsidRPr="000B2645">
              <w:rPr>
                <w:color w:val="000000"/>
                <w:sz w:val="20"/>
                <w:szCs w:val="20"/>
              </w:rPr>
              <w:t>wewnętrznej wynoszącej minimum 79 cm. Zbiornik</w:t>
            </w:r>
            <w:r w:rsidRPr="00D13FE6">
              <w:rPr>
                <w:color w:val="000000"/>
                <w:sz w:val="20"/>
                <w:szCs w:val="20"/>
              </w:rPr>
              <w:t xml:space="preserve"> wyposażony w kołnierz górny. W kołnierzu wykonane symetrycznie rozmieszczone otwory przelotowe o średnicy 12mm. Ponadto zbiornik powinien posiadać:</w:t>
            </w:r>
          </w:p>
        </w:tc>
        <w:tc>
          <w:tcPr>
            <w:tcW w:w="1843" w:type="dxa"/>
            <w:vAlign w:val="center"/>
          </w:tcPr>
          <w:p w14:paraId="578EAD61" w14:textId="77777777" w:rsidR="009F5058" w:rsidRPr="00D13FE6" w:rsidRDefault="009F5058" w:rsidP="008F37B0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9F5058" w:rsidRPr="00D13FE6" w14:paraId="759CF4DD" w14:textId="77777777" w:rsidTr="008F37B0">
        <w:trPr>
          <w:trHeight w:val="554"/>
        </w:trPr>
        <w:tc>
          <w:tcPr>
            <w:tcW w:w="738" w:type="dxa"/>
            <w:vAlign w:val="center"/>
          </w:tcPr>
          <w:p w14:paraId="2B59E99D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363F34B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płaszcz grzewczy zapewniający ogrzanie materiału w zbiorniku wewnętrznym do minimum 95°C i utrzymaniu tej temperatury przez minimum 8 godzin.</w:t>
            </w:r>
          </w:p>
        </w:tc>
        <w:tc>
          <w:tcPr>
            <w:tcW w:w="1843" w:type="dxa"/>
            <w:vAlign w:val="center"/>
          </w:tcPr>
          <w:p w14:paraId="1C79541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9F5058" w:rsidRPr="00D13FE6" w14:paraId="07C543DB" w14:textId="77777777" w:rsidTr="008F37B0">
        <w:trPr>
          <w:trHeight w:val="209"/>
        </w:trPr>
        <w:tc>
          <w:tcPr>
            <w:tcW w:w="738" w:type="dxa"/>
            <w:vAlign w:val="center"/>
          </w:tcPr>
          <w:p w14:paraId="216AA6B1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3899711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zbiornik wyposażony w minimum 3 otwory służące do umieszczenia przynajmniej 3 grzałek kompatybilnych z elementem z punktu </w:t>
            </w:r>
            <w:r w:rsidRPr="000901B1">
              <w:rPr>
                <w:color w:val="000000"/>
                <w:sz w:val="20"/>
                <w:szCs w:val="20"/>
              </w:rPr>
              <w:t>VII</w:t>
            </w:r>
            <w:r w:rsidRPr="000B2645">
              <w:rPr>
                <w:color w:val="000000"/>
                <w:sz w:val="20"/>
                <w:szCs w:val="20"/>
              </w:rPr>
              <w:t xml:space="preserve"> oraz do umieszczenia 1 termopary kompatybilnej z elementem z punktu XI.</w:t>
            </w:r>
          </w:p>
        </w:tc>
        <w:tc>
          <w:tcPr>
            <w:tcW w:w="1843" w:type="dxa"/>
            <w:vAlign w:val="center"/>
          </w:tcPr>
          <w:p w14:paraId="2075149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6A374D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9520F34" w14:textId="77777777" w:rsidTr="008F37B0">
        <w:trPr>
          <w:trHeight w:val="213"/>
        </w:trPr>
        <w:tc>
          <w:tcPr>
            <w:tcW w:w="738" w:type="dxa"/>
            <w:vAlign w:val="center"/>
          </w:tcPr>
          <w:p w14:paraId="35C8D870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5241D25" w14:textId="77777777" w:rsidR="009F5058" w:rsidRPr="000B2645" w:rsidRDefault="009F5058" w:rsidP="008F37B0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dennica zbiornika wykonana w kształcie stożka, wyposażona w zawór spustowy o średnicy minimum 4 cali umieszczony centralnie, umożliwiający podłączenie za pomocą złącza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przewodu do odprowadzenia materiału ze zbiornika. Zawór o zakresie pracy +5 do 160°C w środowisku ciekłym o zmiennym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057F1A3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81C861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524D69B" w14:textId="77777777" w:rsidTr="008F37B0">
        <w:trPr>
          <w:trHeight w:val="546"/>
        </w:trPr>
        <w:tc>
          <w:tcPr>
            <w:tcW w:w="738" w:type="dxa"/>
            <w:vAlign w:val="center"/>
          </w:tcPr>
          <w:p w14:paraId="5C1E23B7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0B4D1DFE" w14:textId="77777777" w:rsidR="009F5058" w:rsidRPr="00D13FE6" w:rsidRDefault="009F5058" w:rsidP="008F37B0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termometr umożliwiający odczyt temperatury bieżącej w płaszczu grzewczym zbiornika.</w:t>
            </w:r>
          </w:p>
        </w:tc>
        <w:tc>
          <w:tcPr>
            <w:tcW w:w="1843" w:type="dxa"/>
            <w:vAlign w:val="center"/>
          </w:tcPr>
          <w:p w14:paraId="28844C14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6675495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0038F50E" w14:textId="77777777" w:rsidTr="008F37B0">
        <w:trPr>
          <w:trHeight w:val="183"/>
        </w:trPr>
        <w:tc>
          <w:tcPr>
            <w:tcW w:w="738" w:type="dxa"/>
            <w:vAlign w:val="center"/>
          </w:tcPr>
          <w:p w14:paraId="2149E987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2B90A534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Wszystkie elementy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zbiornika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powinny być wykonane ze stali nierdzewnej 316LS. Zbiornik powinien być wykonany w taki sposób aby dało się go zaizolować w późniejszym etapie.</w:t>
            </w:r>
          </w:p>
        </w:tc>
        <w:tc>
          <w:tcPr>
            <w:tcW w:w="1843" w:type="dxa"/>
            <w:vAlign w:val="center"/>
          </w:tcPr>
          <w:p w14:paraId="671E8877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662F8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F20065D" w14:textId="77777777" w:rsidTr="008F37B0">
        <w:trPr>
          <w:trHeight w:val="228"/>
        </w:trPr>
        <w:tc>
          <w:tcPr>
            <w:tcW w:w="738" w:type="dxa"/>
            <w:vAlign w:val="center"/>
          </w:tcPr>
          <w:p w14:paraId="241DCC5D" w14:textId="77777777" w:rsidR="009F5058" w:rsidRPr="00D13FE6" w:rsidRDefault="009F5058" w:rsidP="009C7F30">
            <w:pPr>
              <w:numPr>
                <w:ilvl w:val="0"/>
                <w:numId w:val="94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2635E10F" w14:textId="77777777" w:rsidR="009F5058" w:rsidRPr="00D13FE6" w:rsidRDefault="009F5058" w:rsidP="008F37B0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zbiornik grzewczy wyposażony w zawory do nalewania i spuszczania czynnika grzewczego</w:t>
            </w:r>
          </w:p>
        </w:tc>
        <w:tc>
          <w:tcPr>
            <w:tcW w:w="1843" w:type="dxa"/>
            <w:vAlign w:val="center"/>
          </w:tcPr>
          <w:p w14:paraId="7C07B312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E6DA35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1EE1DB2" w14:textId="77777777" w:rsidTr="008F37B0">
        <w:trPr>
          <w:trHeight w:val="228"/>
        </w:trPr>
        <w:tc>
          <w:tcPr>
            <w:tcW w:w="738" w:type="dxa"/>
            <w:vAlign w:val="center"/>
          </w:tcPr>
          <w:p w14:paraId="6AA0FBBE" w14:textId="77777777" w:rsidR="009F5058" w:rsidRPr="00D13FE6" w:rsidRDefault="009F5058" w:rsidP="008F37B0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654" w:type="dxa"/>
            <w:vAlign w:val="center"/>
          </w:tcPr>
          <w:p w14:paraId="3CE69FAF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Pokrywa górna, stożkowa/owalna, wykonane ze stali nierdzewnej 316LS, z symetrycznie rozmieszczonymi otworami przelotowymi o średnicy 12mm kompatybilnymi z elementem z punktu </w:t>
            </w:r>
            <w:r>
              <w:rPr>
                <w:color w:val="000000"/>
                <w:sz w:val="20"/>
                <w:szCs w:val="20"/>
              </w:rPr>
              <w:t>I.</w:t>
            </w:r>
            <w:r w:rsidRPr="000B2645">
              <w:rPr>
                <w:color w:val="000000"/>
                <w:sz w:val="20"/>
                <w:szCs w:val="20"/>
              </w:rPr>
              <w:t xml:space="preserve"> Ponadto pokrywa górna musi być wyposażona w:</w:t>
            </w:r>
          </w:p>
        </w:tc>
        <w:tc>
          <w:tcPr>
            <w:tcW w:w="1843" w:type="dxa"/>
            <w:vAlign w:val="center"/>
          </w:tcPr>
          <w:p w14:paraId="7688D97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B0C4CE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0DE4639" w14:textId="77777777" w:rsidTr="008F37B0">
        <w:trPr>
          <w:trHeight w:val="138"/>
        </w:trPr>
        <w:tc>
          <w:tcPr>
            <w:tcW w:w="738" w:type="dxa"/>
            <w:vAlign w:val="center"/>
          </w:tcPr>
          <w:p w14:paraId="46F5F3EE" w14:textId="77777777" w:rsidR="009F5058" w:rsidRPr="00D13FE6" w:rsidRDefault="009F5058" w:rsidP="009C7F30">
            <w:pPr>
              <w:numPr>
                <w:ilvl w:val="0"/>
                <w:numId w:val="95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49BC920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centryczny otwór na mieszadło kompatybilny z elementem z punktu V</w:t>
            </w:r>
          </w:p>
        </w:tc>
        <w:tc>
          <w:tcPr>
            <w:tcW w:w="1843" w:type="dxa"/>
            <w:vAlign w:val="center"/>
          </w:tcPr>
          <w:p w14:paraId="477FBE65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AB8068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416D979" w14:textId="77777777" w:rsidTr="008F37B0">
        <w:trPr>
          <w:trHeight w:val="213"/>
        </w:trPr>
        <w:tc>
          <w:tcPr>
            <w:tcW w:w="738" w:type="dxa"/>
            <w:vAlign w:val="center"/>
          </w:tcPr>
          <w:p w14:paraId="7A38DDDB" w14:textId="77777777" w:rsidR="009F5058" w:rsidRPr="00D13FE6" w:rsidRDefault="009F5058" w:rsidP="009C7F30">
            <w:pPr>
              <w:numPr>
                <w:ilvl w:val="0"/>
                <w:numId w:val="95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2A42300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zamykany, szczelny otwór do załadunku materiału (średnica minimum 20 cm)</w:t>
            </w:r>
          </w:p>
        </w:tc>
        <w:tc>
          <w:tcPr>
            <w:tcW w:w="1843" w:type="dxa"/>
            <w:vAlign w:val="center"/>
          </w:tcPr>
          <w:p w14:paraId="1DDFAE5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930E6E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6AE4BE7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0BA1E195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C57D6D0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3 króćce calowe wyposażone w zawory odcinające przeznaczone do podłączenia przewodów z wodą za pomocą połączenia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</w:p>
        </w:tc>
        <w:tc>
          <w:tcPr>
            <w:tcW w:w="1843" w:type="dxa"/>
            <w:vAlign w:val="center"/>
          </w:tcPr>
          <w:p w14:paraId="30D8C08E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65FDD02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4E3152DA" w14:textId="77777777" w:rsidTr="008F37B0">
        <w:trPr>
          <w:trHeight w:val="87"/>
        </w:trPr>
        <w:tc>
          <w:tcPr>
            <w:tcW w:w="738" w:type="dxa"/>
            <w:vAlign w:val="center"/>
          </w:tcPr>
          <w:p w14:paraId="07A29CE9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46A4EC5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jeden krócieć do podłączenia sprężonego powietrza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</w:p>
        </w:tc>
        <w:tc>
          <w:tcPr>
            <w:tcW w:w="1843" w:type="dxa"/>
            <w:vAlign w:val="center"/>
          </w:tcPr>
          <w:p w14:paraId="7D5C90E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330476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181A745F" w14:textId="77777777" w:rsidTr="008F37B0">
        <w:trPr>
          <w:trHeight w:val="150"/>
        </w:trPr>
        <w:tc>
          <w:tcPr>
            <w:tcW w:w="738" w:type="dxa"/>
            <w:vAlign w:val="center"/>
          </w:tcPr>
          <w:p w14:paraId="554453C1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94DF5CB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zaworu bezpieczeństwa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IV</w:t>
            </w:r>
          </w:p>
        </w:tc>
        <w:tc>
          <w:tcPr>
            <w:tcW w:w="1843" w:type="dxa"/>
            <w:vAlign w:val="center"/>
          </w:tcPr>
          <w:p w14:paraId="7EDB4F0C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E748B8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806D8EE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49EF1350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73C4C3BE" w14:textId="77777777" w:rsidR="009F5058" w:rsidRPr="000B2645" w:rsidRDefault="009F5058" w:rsidP="008F37B0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manometru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III</w:t>
            </w:r>
          </w:p>
        </w:tc>
        <w:tc>
          <w:tcPr>
            <w:tcW w:w="1843" w:type="dxa"/>
            <w:vAlign w:val="center"/>
          </w:tcPr>
          <w:p w14:paraId="5E964E8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74E75B7" w14:textId="77777777" w:rsidR="009F5058" w:rsidRPr="00D13FE6" w:rsidRDefault="009F5058" w:rsidP="008F37B0">
            <w:pPr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279E1EE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29BCE812" w14:textId="77777777" w:rsidR="009F5058" w:rsidRPr="00D13FE6" w:rsidRDefault="009F5058" w:rsidP="009C7F30">
            <w:pPr>
              <w:pStyle w:val="Akapitzlist"/>
              <w:numPr>
                <w:ilvl w:val="0"/>
                <w:numId w:val="95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F1FCA90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trzy symetryczne rozmieszczone zaczepy służące do podłączenia haków w celu podniesienia/opuszczenia pokrywy.</w:t>
            </w:r>
          </w:p>
        </w:tc>
        <w:tc>
          <w:tcPr>
            <w:tcW w:w="1843" w:type="dxa"/>
            <w:vAlign w:val="center"/>
          </w:tcPr>
          <w:p w14:paraId="11AACFD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0F4BA5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17B9DFAD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7815838C" w14:textId="77777777" w:rsidR="009F5058" w:rsidRPr="00D13FE6" w:rsidRDefault="009F5058" w:rsidP="008F37B0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III.</w:t>
            </w:r>
          </w:p>
        </w:tc>
        <w:tc>
          <w:tcPr>
            <w:tcW w:w="7654" w:type="dxa"/>
            <w:vAlign w:val="center"/>
          </w:tcPr>
          <w:p w14:paraId="6C64920F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Manometr o zakresie pracy od 0 do 1 atmosfery</w:t>
            </w:r>
          </w:p>
        </w:tc>
        <w:tc>
          <w:tcPr>
            <w:tcW w:w="1843" w:type="dxa"/>
            <w:vAlign w:val="center"/>
          </w:tcPr>
          <w:p w14:paraId="6944418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A93EB6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F811C2B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50C6B801" w14:textId="77777777" w:rsidR="009F5058" w:rsidRPr="00D13FE6" w:rsidRDefault="009F5058" w:rsidP="008F37B0">
            <w:pPr>
              <w:ind w:left="179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IV.</w:t>
            </w:r>
          </w:p>
        </w:tc>
        <w:tc>
          <w:tcPr>
            <w:tcW w:w="7654" w:type="dxa"/>
            <w:vAlign w:val="center"/>
          </w:tcPr>
          <w:p w14:paraId="728DD521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Zawór bezpieczeństwa uruchamiający się przy ciśnieniu 1,0 atmosfery</w:t>
            </w:r>
          </w:p>
        </w:tc>
        <w:tc>
          <w:tcPr>
            <w:tcW w:w="1843" w:type="dxa"/>
            <w:vAlign w:val="center"/>
          </w:tcPr>
          <w:p w14:paraId="463639D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956BC43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353FDFC6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1722A8EA" w14:textId="5C951B54" w:rsidR="009F5058" w:rsidRPr="00D13FE6" w:rsidRDefault="006E0242" w:rsidP="006E0242">
            <w:pPr>
              <w:pStyle w:val="Akapitzlist"/>
              <w:spacing w:after="0"/>
              <w:ind w:left="342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V.</w:t>
            </w:r>
          </w:p>
        </w:tc>
        <w:tc>
          <w:tcPr>
            <w:tcW w:w="7654" w:type="dxa"/>
            <w:vAlign w:val="center"/>
          </w:tcPr>
          <w:p w14:paraId="27B6E643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Mieszadło ściągające za ścian zbiornika roboczego – ścianki pionowe oraz dennica, których łopatki wykonane są z materiału odpornego na temperaturę 160°C oraz różne odczyny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 Mieszadło musi mieć możliwość połączenia z silnikiem i przekładnią z punktu VI.</w:t>
            </w:r>
          </w:p>
        </w:tc>
        <w:tc>
          <w:tcPr>
            <w:tcW w:w="1843" w:type="dxa"/>
            <w:vAlign w:val="center"/>
          </w:tcPr>
          <w:p w14:paraId="2EAC563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2474F0A0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59079CA5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6E788ADD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1743B9F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Silnik elektryczny zaopatrzony w przekładnię umożliwiającą regulację obrotów mieszadła oraz ich odczyt w zakresie od 0 do 60 RPM. Silnik trójfazowy o mocy minimum 1,5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 Przewód z wtyczką o długości minimum 10 metrów</w:t>
            </w:r>
          </w:p>
        </w:tc>
        <w:tc>
          <w:tcPr>
            <w:tcW w:w="1843" w:type="dxa"/>
            <w:vAlign w:val="center"/>
          </w:tcPr>
          <w:p w14:paraId="031FF5A4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C1F54D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673F22D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1411482D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760A9ED7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Zestaw minimum trzech grzałek elektrycznych zapewniających moc grzewczą zbiornika na poziomie minimum 20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</w:p>
        </w:tc>
        <w:tc>
          <w:tcPr>
            <w:tcW w:w="1843" w:type="dxa"/>
            <w:vAlign w:val="center"/>
          </w:tcPr>
          <w:p w14:paraId="107C9CAA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792D14B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028BBEF0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591E9092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49D245C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Rama stalowa wykonana ze stali 316LS umożliwiająca zamontowanie w niej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 służącego do przetwórstwa materiałów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lignocelulozowych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>. Rama powinna posiadać:</w:t>
            </w:r>
          </w:p>
        </w:tc>
        <w:tc>
          <w:tcPr>
            <w:tcW w:w="1843" w:type="dxa"/>
            <w:vAlign w:val="center"/>
          </w:tcPr>
          <w:p w14:paraId="1B887F7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E8DD75C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707A39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4628C0D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247B1F80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cztery koła służące do przemieszczania zbiornika o masie do 1200 kg, w tym dwa koła obrotowe wyposażone w hamulec postojowy.</w:t>
            </w:r>
          </w:p>
        </w:tc>
        <w:tc>
          <w:tcPr>
            <w:tcW w:w="1843" w:type="dxa"/>
            <w:vAlign w:val="center"/>
          </w:tcPr>
          <w:p w14:paraId="227433BD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EF1A303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408327DC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7B1CFC6D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20CD092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Układ sterujący umożliwiający sterowanie temperaturą w zbiorniku roboczym w zakresie temperatur od 20 °C do 200 °C z możliwością odczytu temperatury zadanej oraz bieżącej w zbiorniku roboczym. Układ przystosowany do podłączenia termopar z punktu XI. Układ sterujący powinien również wyłączyć ogrzewanie w momencie przegrzania płaszcza grze</w:t>
            </w:r>
            <w:r>
              <w:rPr>
                <w:color w:val="000000"/>
                <w:sz w:val="20"/>
                <w:szCs w:val="20"/>
              </w:rPr>
              <w:t>wczego</w:t>
            </w:r>
            <w:r w:rsidRPr="000B2645">
              <w:rPr>
                <w:color w:val="000000"/>
                <w:sz w:val="20"/>
                <w:szCs w:val="20"/>
              </w:rPr>
              <w:t xml:space="preserve"> (powyżej 200 °C)</w:t>
            </w:r>
          </w:p>
        </w:tc>
        <w:tc>
          <w:tcPr>
            <w:tcW w:w="1843" w:type="dxa"/>
            <w:vAlign w:val="center"/>
          </w:tcPr>
          <w:p w14:paraId="60AA24F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A58ECD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7B9B456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029CF379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A35268C" w14:textId="77777777" w:rsidR="009F5058" w:rsidRPr="000B2645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60 litrów oleju przeznaczonego do zalania płaszcza grzewczego mogącego pracować w temperaturze do 250 °C.</w:t>
            </w:r>
          </w:p>
        </w:tc>
        <w:tc>
          <w:tcPr>
            <w:tcW w:w="1843" w:type="dxa"/>
            <w:vAlign w:val="center"/>
          </w:tcPr>
          <w:p w14:paraId="4414AE8A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878C144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43323C90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0EC3BD92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64C4277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Niezbędna ilość termopar o zakresie pracy od 5°C do 200°C, lub większym</w:t>
            </w:r>
          </w:p>
        </w:tc>
        <w:tc>
          <w:tcPr>
            <w:tcW w:w="1843" w:type="dxa"/>
            <w:vAlign w:val="center"/>
          </w:tcPr>
          <w:p w14:paraId="369E7A17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8BE9A4C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3C6289AB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794A29F7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2D38D7C7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Drobne elementy metalowe takie jak:</w:t>
            </w:r>
          </w:p>
          <w:p w14:paraId="78BAA842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Śruby ze stali nierdzewnej o średnicy 10 mm, gwint centryczny, prawostronny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) </w:t>
            </w:r>
          </w:p>
          <w:p w14:paraId="2BD5EA4F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Podkładki wykonane ze stali nierdzewnej sprężynujące, o otworze 10 mm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488A95C4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Nakrętki wykonane ze stali nierdzewnej o średnicy 10 mm, gwint centryczny, prawostronny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07A05B78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pokrywy umożliwiające szczelne zamknięcie wszystkich króćców za pomocą złącza tri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, w które jest wyposażona pokrywa górna (punkt </w:t>
            </w:r>
            <w:r>
              <w:rPr>
                <w:color w:val="000000"/>
                <w:sz w:val="20"/>
                <w:szCs w:val="20"/>
              </w:rPr>
              <w:t>II</w:t>
            </w:r>
            <w:r w:rsidRPr="00D13FE6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843" w:type="dxa"/>
            <w:vAlign w:val="center"/>
          </w:tcPr>
          <w:p w14:paraId="2DE1C736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9A43A6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NIE SPEŁNIA* </w:t>
            </w:r>
          </w:p>
        </w:tc>
      </w:tr>
      <w:tr w:rsidR="009F5058" w:rsidRPr="00D13FE6" w14:paraId="7794BB7F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2B483AB1" w14:textId="77777777" w:rsidR="009F5058" w:rsidRPr="00D13FE6" w:rsidRDefault="009F5058" w:rsidP="009C7F30">
            <w:pPr>
              <w:pStyle w:val="Akapitzlist"/>
              <w:numPr>
                <w:ilvl w:val="0"/>
                <w:numId w:val="92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D005C6A" w14:textId="77777777" w:rsidR="009F5058" w:rsidRPr="00D13FE6" w:rsidRDefault="009F5058" w:rsidP="008F37B0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Przewód siłowy, umożliwiający podłączenie zastosowanych grzałek (punkt </w:t>
            </w:r>
            <w:r>
              <w:rPr>
                <w:color w:val="000000"/>
                <w:sz w:val="20"/>
                <w:szCs w:val="20"/>
              </w:rPr>
              <w:t>VII</w:t>
            </w:r>
            <w:r w:rsidRPr="00D13FE6">
              <w:rPr>
                <w:color w:val="000000"/>
                <w:sz w:val="20"/>
                <w:szCs w:val="20"/>
              </w:rPr>
              <w:t>) z zasilaniem w pomieszczeniu o długości minimum 10 metrów.</w:t>
            </w:r>
          </w:p>
        </w:tc>
        <w:tc>
          <w:tcPr>
            <w:tcW w:w="1843" w:type="dxa"/>
            <w:vAlign w:val="center"/>
          </w:tcPr>
          <w:p w14:paraId="61E60641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08ACAD9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10BDA2FC" w14:textId="77777777" w:rsidTr="008F37B0">
        <w:trPr>
          <w:trHeight w:val="351"/>
        </w:trPr>
        <w:tc>
          <w:tcPr>
            <w:tcW w:w="738" w:type="dxa"/>
            <w:vAlign w:val="center"/>
          </w:tcPr>
          <w:p w14:paraId="6F922FFA" w14:textId="2E39403A" w:rsidR="009F5058" w:rsidRPr="003369E9" w:rsidRDefault="0016511D" w:rsidP="008F37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9497" w:type="dxa"/>
            <w:gridSpan w:val="2"/>
            <w:vAlign w:val="center"/>
          </w:tcPr>
          <w:p w14:paraId="564784C7" w14:textId="77777777" w:rsidR="009F5058" w:rsidRPr="003369E9" w:rsidRDefault="009F5058" w:rsidP="008F37B0">
            <w:pPr>
              <w:jc w:val="both"/>
              <w:rPr>
                <w:b/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DOSTAWA</w:t>
            </w:r>
          </w:p>
        </w:tc>
      </w:tr>
      <w:tr w:rsidR="009F5058" w:rsidRPr="00D13FE6" w14:paraId="56D1DAAB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5622451C" w14:textId="77777777" w:rsidR="009F5058" w:rsidRPr="003369E9" w:rsidRDefault="009F5058" w:rsidP="009C7F30">
            <w:pPr>
              <w:pStyle w:val="Akapitzlist"/>
              <w:numPr>
                <w:ilvl w:val="0"/>
                <w:numId w:val="96"/>
              </w:numPr>
              <w:spacing w:after="0"/>
              <w:jc w:val="center"/>
              <w:rPr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7BC21969" w14:textId="77777777" w:rsidR="009F5058" w:rsidRPr="003369E9" w:rsidRDefault="009F5058" w:rsidP="008F37B0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3369E9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6055D3F8" w14:textId="77777777" w:rsidR="009F5058" w:rsidRPr="003369E9" w:rsidRDefault="009F5058" w:rsidP="008F37B0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SPEŁNIA/</w:t>
            </w:r>
          </w:p>
          <w:p w14:paraId="57B1B0A0" w14:textId="77777777" w:rsidR="009F5058" w:rsidRPr="003369E9" w:rsidRDefault="009F5058" w:rsidP="008F37B0">
            <w:pPr>
              <w:jc w:val="center"/>
              <w:rPr>
                <w:sz w:val="20"/>
                <w:szCs w:val="20"/>
              </w:rPr>
            </w:pPr>
            <w:r w:rsidRPr="003369E9">
              <w:rPr>
                <w:sz w:val="20"/>
                <w:szCs w:val="20"/>
              </w:rPr>
              <w:t>NIE SPEŁNIA*</w:t>
            </w:r>
          </w:p>
        </w:tc>
      </w:tr>
      <w:tr w:rsidR="009F5058" w:rsidRPr="00D13FE6" w14:paraId="6946F4DC" w14:textId="77777777" w:rsidTr="008F37B0">
        <w:trPr>
          <w:trHeight w:val="401"/>
        </w:trPr>
        <w:tc>
          <w:tcPr>
            <w:tcW w:w="738" w:type="dxa"/>
            <w:vAlign w:val="center"/>
          </w:tcPr>
          <w:p w14:paraId="4BBEA537" w14:textId="7E7CDCB8" w:rsidR="009F5058" w:rsidRPr="003369E9" w:rsidRDefault="0016511D" w:rsidP="008F37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497" w:type="dxa"/>
            <w:gridSpan w:val="2"/>
            <w:vAlign w:val="center"/>
          </w:tcPr>
          <w:p w14:paraId="6BD519AD" w14:textId="77777777" w:rsidR="009F5058" w:rsidRPr="003369E9" w:rsidRDefault="009F5058" w:rsidP="008F37B0">
            <w:pPr>
              <w:jc w:val="both"/>
              <w:rPr>
                <w:sz w:val="20"/>
                <w:szCs w:val="20"/>
              </w:rPr>
            </w:pPr>
            <w:r w:rsidRPr="003369E9">
              <w:rPr>
                <w:b/>
                <w:sz w:val="20"/>
                <w:szCs w:val="20"/>
              </w:rPr>
              <w:t>GWARANCJA</w:t>
            </w:r>
          </w:p>
        </w:tc>
      </w:tr>
      <w:tr w:rsidR="009F5058" w:rsidRPr="00D13FE6" w14:paraId="6BC33EDF" w14:textId="77777777" w:rsidTr="008F37B0">
        <w:trPr>
          <w:trHeight w:val="58"/>
        </w:trPr>
        <w:tc>
          <w:tcPr>
            <w:tcW w:w="738" w:type="dxa"/>
            <w:vAlign w:val="center"/>
          </w:tcPr>
          <w:p w14:paraId="622C953B" w14:textId="77777777" w:rsidR="009F5058" w:rsidRPr="00D13FE6" w:rsidRDefault="009F5058" w:rsidP="009C7F30">
            <w:pPr>
              <w:numPr>
                <w:ilvl w:val="0"/>
                <w:numId w:val="97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365D531" w14:textId="77777777" w:rsidR="009F5058" w:rsidRPr="00D13FE6" w:rsidRDefault="009F5058" w:rsidP="008F37B0">
            <w:pPr>
              <w:jc w:val="both"/>
              <w:rPr>
                <w:bCs/>
                <w:sz w:val="20"/>
                <w:szCs w:val="20"/>
              </w:rPr>
            </w:pPr>
            <w:r w:rsidRPr="00D13FE6">
              <w:rPr>
                <w:bCs/>
                <w:sz w:val="20"/>
                <w:szCs w:val="20"/>
              </w:rPr>
              <w:t>Okres gwarancji: minimum 12 miesięcy</w:t>
            </w:r>
          </w:p>
        </w:tc>
        <w:tc>
          <w:tcPr>
            <w:tcW w:w="1843" w:type="dxa"/>
            <w:vAlign w:val="center"/>
          </w:tcPr>
          <w:p w14:paraId="54B0B40F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F87593" w14:textId="77777777" w:rsidR="009F5058" w:rsidRPr="00D13FE6" w:rsidRDefault="009F5058" w:rsidP="008F37B0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</w:tbl>
    <w:p w14:paraId="5E8549D3" w14:textId="3A6E0BCE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AF667C" w:rsidRPr="00D13FE6" w14:paraId="0D5A082B" w14:textId="77777777" w:rsidTr="008F37B0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EDD303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C50B28" w14:textId="77777777" w:rsidR="00AF667C" w:rsidRPr="00D13FE6" w:rsidRDefault="00AF667C" w:rsidP="008F37B0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49DB0A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6502D9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2B0E1C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44C90264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D9556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EA5E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AF667C" w:rsidRPr="00D13FE6" w14:paraId="7237CDB1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F82260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4BA50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06C373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84FEAC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2AFBE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AA93" w14:textId="77777777" w:rsidR="00AF667C" w:rsidRPr="00AB09B9" w:rsidRDefault="00AF667C" w:rsidP="008F37B0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2CB8D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AF667C" w:rsidRPr="00D13FE6" w14:paraId="1CDBE499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DAE7AD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D13FE6">
              <w:rPr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6B2BD" w14:textId="61EA1C52" w:rsidR="00AF667C" w:rsidRPr="001D32E6" w:rsidRDefault="00017565" w:rsidP="00017565">
            <w:pPr>
              <w:snapToGrid w:val="0"/>
              <w:rPr>
                <w:b/>
                <w:lang w:eastAsia="ar-SA"/>
              </w:rPr>
            </w:pPr>
            <w:r>
              <w:rPr>
                <w:b/>
              </w:rPr>
              <w:t>Podstawowe</w:t>
            </w:r>
            <w:r w:rsidR="00AF667C" w:rsidRPr="0071135B">
              <w:rPr>
                <w:b/>
              </w:rPr>
              <w:t xml:space="preserve"> element</w:t>
            </w:r>
            <w:r>
              <w:rPr>
                <w:b/>
              </w:rPr>
              <w:t>y</w:t>
            </w:r>
            <w:r w:rsidR="00AF667C" w:rsidRPr="0071135B">
              <w:rPr>
                <w:b/>
              </w:rPr>
              <w:t xml:space="preserve"> do wytworzenia linii pilotażowej do ekstrakcji służących do przetwórstwa materiałów </w:t>
            </w:r>
            <w:proofErr w:type="spellStart"/>
            <w:r w:rsidR="00AF667C" w:rsidRPr="0071135B">
              <w:rPr>
                <w:b/>
              </w:rPr>
              <w:t>lignocelulozowych</w:t>
            </w:r>
            <w:proofErr w:type="spellEnd"/>
            <w:r w:rsidR="00AF667C" w:rsidRPr="0071135B">
              <w:rPr>
                <w:b/>
              </w:rPr>
              <w:t xml:space="preserve"> za pomocą wybranych rozpuszczalników</w:t>
            </w:r>
            <w:r w:rsidR="0071135B">
              <w:rPr>
                <w:b/>
              </w:rPr>
              <w:t xml:space="preserve"> (pierwszej i drugiej części)</w:t>
            </w:r>
            <w:r w:rsidR="00AF667C" w:rsidRPr="0071135B">
              <w:rPr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33BCCE" w14:textId="77777777" w:rsidR="00AF667C" w:rsidRPr="001D32E6" w:rsidRDefault="00AF667C" w:rsidP="008F37B0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1D32E6">
              <w:rPr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DECA88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C96E1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F68D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5DA3" w14:textId="77777777" w:rsidR="00AF667C" w:rsidRPr="00D13FE6" w:rsidRDefault="00AF667C" w:rsidP="008F37B0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AF667C" w:rsidRPr="00D13FE6" w14:paraId="56620A7D" w14:textId="77777777" w:rsidTr="008F37B0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DD85C4" w14:textId="77777777" w:rsidR="00AF667C" w:rsidRPr="00D13FE6" w:rsidRDefault="00AF667C" w:rsidP="008F37B0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 w:rsidRPr="00D13FE6">
              <w:rPr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619548" w14:textId="4BA2F1A6" w:rsidR="00AF667C" w:rsidRPr="003369E9" w:rsidRDefault="00AF667C" w:rsidP="008F37B0">
            <w:pPr>
              <w:jc w:val="center"/>
            </w:pPr>
            <w:r w:rsidRPr="003369E9">
              <w:rPr>
                <w:b/>
              </w:rPr>
              <w:t>Wyposażenie dodatkowe.</w:t>
            </w:r>
            <w:r w:rsidR="00017565">
              <w:rPr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A8C645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B1A1D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B5843B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EA006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E0927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AF667C" w:rsidRPr="00D13FE6" w14:paraId="2132EF9A" w14:textId="77777777" w:rsidTr="008F37B0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3937C7" w14:textId="77777777" w:rsidR="00AF667C" w:rsidRPr="00D13FE6" w:rsidRDefault="00AF667C" w:rsidP="008F37B0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1D8304" w14:textId="77777777" w:rsidR="00AF667C" w:rsidRPr="00D13FE6" w:rsidRDefault="00AF667C" w:rsidP="008F37B0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1738135C" w14:textId="77777777" w:rsidR="00AF667C" w:rsidRPr="00D13FE6" w:rsidRDefault="00AF667C" w:rsidP="008F37B0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B8145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0D88" w14:textId="77777777" w:rsidR="00AF667C" w:rsidRPr="00D13FE6" w:rsidRDefault="00AF667C" w:rsidP="008F37B0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54BD0F7E" w14:textId="2A63245C" w:rsidR="0016511D" w:rsidRDefault="0016511D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/>
      </w:r>
    </w:p>
    <w:p w14:paraId="3876B144" w14:textId="77777777" w:rsidR="0016511D" w:rsidRDefault="0016511D">
      <w:pPr>
        <w:spacing w:after="160" w:line="259" w:lineRule="auto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 w:type="page"/>
      </w:r>
    </w:p>
    <w:p w14:paraId="094815C9" w14:textId="77777777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C53E8F" w:rsidRPr="00CC3920" w14:paraId="6763EAE7" w14:textId="77777777" w:rsidTr="00C53E8F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5DF5FB1" w14:textId="77777777" w:rsidR="00C53E8F" w:rsidRPr="00212D74" w:rsidRDefault="00C53E8F" w:rsidP="00C53E8F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66E4CA" w14:textId="25288918" w:rsidR="00C53E8F" w:rsidRPr="003369E9" w:rsidRDefault="00FB7726" w:rsidP="00C53E8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3369E9">
              <w:rPr>
                <w:b/>
              </w:rPr>
              <w:t>OPCJA - Dostawa elementów do wytworzenia linii pilotażowej do hydrolizy</w:t>
            </w:r>
          </w:p>
        </w:tc>
      </w:tr>
    </w:tbl>
    <w:p w14:paraId="7F3791BB" w14:textId="77777777" w:rsidR="00C53E8F" w:rsidRPr="00212D74" w:rsidRDefault="00C53E8F" w:rsidP="00C53E8F">
      <w:pPr>
        <w:jc w:val="right"/>
        <w:rPr>
          <w:rFonts w:ascii="Cambria" w:hAnsi="Cambria"/>
          <w:bCs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654"/>
        <w:gridCol w:w="1843"/>
      </w:tblGrid>
      <w:tr w:rsidR="00FB7726" w:rsidRPr="00D13FE6" w14:paraId="3E376001" w14:textId="77777777" w:rsidTr="004C4A03">
        <w:trPr>
          <w:trHeight w:val="738"/>
        </w:trPr>
        <w:tc>
          <w:tcPr>
            <w:tcW w:w="738" w:type="dxa"/>
            <w:vAlign w:val="center"/>
          </w:tcPr>
          <w:p w14:paraId="1410D4AE" w14:textId="77777777" w:rsidR="00FB7726" w:rsidRPr="00D13FE6" w:rsidRDefault="00FB7726" w:rsidP="004C4A03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4" w:type="dxa"/>
            <w:vAlign w:val="center"/>
          </w:tcPr>
          <w:p w14:paraId="64BBC464" w14:textId="77777777" w:rsidR="00FB7726" w:rsidRPr="00D13FE6" w:rsidRDefault="00FB7726" w:rsidP="004C4A03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126A1E7A" w14:textId="77777777" w:rsidR="00FB7726" w:rsidRPr="00D13FE6" w:rsidRDefault="00FB7726" w:rsidP="004C4A03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0C1FE240" w14:textId="77777777" w:rsidR="00FB7726" w:rsidRPr="00D13FE6" w:rsidRDefault="00FB7726" w:rsidP="004C4A03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FB7726" w:rsidRPr="00D13FE6" w14:paraId="77C5200A" w14:textId="77777777" w:rsidTr="004C4A03">
        <w:trPr>
          <w:trHeight w:val="537"/>
        </w:trPr>
        <w:tc>
          <w:tcPr>
            <w:tcW w:w="738" w:type="dxa"/>
            <w:vAlign w:val="center"/>
          </w:tcPr>
          <w:p w14:paraId="6D6AED63" w14:textId="77777777" w:rsidR="00FB7726" w:rsidRPr="00A85F25" w:rsidRDefault="00FB7726" w:rsidP="004C4A03">
            <w:pPr>
              <w:ind w:left="284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3A21E5CD" w14:textId="655D1459" w:rsidR="00FB7726" w:rsidRPr="00D13FE6" w:rsidRDefault="00FB7726" w:rsidP="003369E9">
            <w:pPr>
              <w:jc w:val="center"/>
              <w:rPr>
                <w:color w:val="000000"/>
                <w:sz w:val="20"/>
                <w:szCs w:val="20"/>
              </w:rPr>
            </w:pPr>
            <w:r w:rsidRPr="003369E9">
              <w:rPr>
                <w:rFonts w:ascii="Cambria" w:hAnsi="Cambria"/>
                <w:b/>
                <w:bCs/>
                <w:sz w:val="20"/>
                <w:szCs w:val="20"/>
              </w:rPr>
              <w:t xml:space="preserve">Zamówienie </w:t>
            </w:r>
            <w:r w:rsidR="003369E9" w:rsidRPr="003369E9">
              <w:rPr>
                <w:rFonts w:ascii="Cambria" w:hAnsi="Cambria"/>
                <w:b/>
                <w:bCs/>
                <w:sz w:val="20"/>
                <w:szCs w:val="20"/>
              </w:rPr>
              <w:t>opcjonalne</w:t>
            </w:r>
          </w:p>
        </w:tc>
        <w:tc>
          <w:tcPr>
            <w:tcW w:w="1843" w:type="dxa"/>
            <w:vAlign w:val="center"/>
          </w:tcPr>
          <w:p w14:paraId="4179C69C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</w:p>
        </w:tc>
      </w:tr>
      <w:tr w:rsidR="00DC2B12" w:rsidRPr="00D13FE6" w14:paraId="56BE6FD7" w14:textId="77777777" w:rsidTr="004C4A03">
        <w:trPr>
          <w:trHeight w:val="537"/>
        </w:trPr>
        <w:tc>
          <w:tcPr>
            <w:tcW w:w="738" w:type="dxa"/>
            <w:vAlign w:val="center"/>
          </w:tcPr>
          <w:p w14:paraId="606B29E0" w14:textId="77777777" w:rsidR="00DC2B12" w:rsidRPr="00D13FE6" w:rsidRDefault="00DC2B12" w:rsidP="009C7F30">
            <w:pPr>
              <w:pStyle w:val="Akapitzlist"/>
              <w:numPr>
                <w:ilvl w:val="0"/>
                <w:numId w:val="86"/>
              </w:numPr>
              <w:spacing w:after="0"/>
              <w:jc w:val="center"/>
              <w:rPr>
                <w:b/>
                <w:bCs/>
                <w:smallCaps/>
                <w:sz w:val="20"/>
              </w:rPr>
            </w:pPr>
            <w:r>
              <w:rPr>
                <w:b/>
                <w:bCs/>
                <w:smallCaps/>
                <w:sz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0A32552A" w14:textId="41FCEF31" w:rsidR="00DC2B12" w:rsidRPr="00D13FE6" w:rsidRDefault="00DC2B12" w:rsidP="00DC2B12">
            <w:pPr>
              <w:jc w:val="both"/>
              <w:rPr>
                <w:b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Zbiornik z płaszczem grzewczym o pojemności roboczej 300 litrów (sumaryczna objętość zbiornika 350 litrów), średnicy </w:t>
            </w:r>
            <w:r w:rsidRPr="000B2645">
              <w:rPr>
                <w:color w:val="000000"/>
                <w:sz w:val="20"/>
                <w:szCs w:val="20"/>
              </w:rPr>
              <w:t>wewnętrznej wynoszącej minimum 79 cm. Zbiornik</w:t>
            </w:r>
            <w:r w:rsidRPr="00D13FE6">
              <w:rPr>
                <w:color w:val="000000"/>
                <w:sz w:val="20"/>
                <w:szCs w:val="20"/>
              </w:rPr>
              <w:t xml:space="preserve"> wyposażony w kołnierz górny. W kołnierzu wykonane symetrycznie rozmieszczone otwory przelotowe o średnicy 12mm. Ponadto zbiornik powinien posiadać:</w:t>
            </w:r>
          </w:p>
        </w:tc>
        <w:tc>
          <w:tcPr>
            <w:tcW w:w="1843" w:type="dxa"/>
            <w:vAlign w:val="center"/>
          </w:tcPr>
          <w:p w14:paraId="47F9D71E" w14:textId="77777777" w:rsidR="00DC2B12" w:rsidRPr="00D13FE6" w:rsidRDefault="00DC2B12" w:rsidP="00DC2B12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DC2B12" w:rsidRPr="00D13FE6" w14:paraId="47D617D0" w14:textId="77777777" w:rsidTr="004C4A03">
        <w:trPr>
          <w:trHeight w:val="554"/>
        </w:trPr>
        <w:tc>
          <w:tcPr>
            <w:tcW w:w="738" w:type="dxa"/>
            <w:vAlign w:val="center"/>
          </w:tcPr>
          <w:p w14:paraId="62D5720E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18572F5" w14:textId="4F0DCAC4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płaszcz grzewczy zapewniający ogrzanie materiału w zbiorniku wewnętrznym do minimum 95°C i utrzymaniu tej temperatury przez minimum 8 godzin.</w:t>
            </w:r>
          </w:p>
        </w:tc>
        <w:tc>
          <w:tcPr>
            <w:tcW w:w="1843" w:type="dxa"/>
            <w:vAlign w:val="center"/>
          </w:tcPr>
          <w:p w14:paraId="6797DBBF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SPEŁNIA/ </w:t>
            </w:r>
            <w:r w:rsidRPr="00D13FE6">
              <w:rPr>
                <w:sz w:val="20"/>
                <w:szCs w:val="20"/>
              </w:rPr>
              <w:br/>
              <w:t>NIE SPEŁNIA*</w:t>
            </w:r>
          </w:p>
        </w:tc>
      </w:tr>
      <w:tr w:rsidR="00DC2B12" w:rsidRPr="00D13FE6" w14:paraId="1F54F122" w14:textId="77777777" w:rsidTr="004C4A03">
        <w:trPr>
          <w:trHeight w:val="209"/>
        </w:trPr>
        <w:tc>
          <w:tcPr>
            <w:tcW w:w="738" w:type="dxa"/>
            <w:vAlign w:val="center"/>
          </w:tcPr>
          <w:p w14:paraId="7B5C4FD7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F6FDDAC" w14:textId="71554DEA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zbiornik wyposażony w minimum 3 otwory służące do umieszczenia przynajmniej 3 grzałek kompatybilnych z elementem z punktu </w:t>
            </w:r>
            <w:r w:rsidRPr="000901B1">
              <w:rPr>
                <w:color w:val="000000"/>
                <w:sz w:val="20"/>
                <w:szCs w:val="20"/>
              </w:rPr>
              <w:t>VII</w:t>
            </w:r>
            <w:r w:rsidRPr="000B2645">
              <w:rPr>
                <w:color w:val="000000"/>
                <w:sz w:val="20"/>
                <w:szCs w:val="20"/>
              </w:rPr>
              <w:t xml:space="preserve"> oraz do umieszczenia 1 termopary kompatybilnej z elementem z punktu XI.</w:t>
            </w:r>
          </w:p>
        </w:tc>
        <w:tc>
          <w:tcPr>
            <w:tcW w:w="1843" w:type="dxa"/>
            <w:vAlign w:val="center"/>
          </w:tcPr>
          <w:p w14:paraId="2197DEF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A5238A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A73B6D3" w14:textId="77777777" w:rsidTr="004C4A03">
        <w:trPr>
          <w:trHeight w:val="213"/>
        </w:trPr>
        <w:tc>
          <w:tcPr>
            <w:tcW w:w="738" w:type="dxa"/>
            <w:vAlign w:val="center"/>
          </w:tcPr>
          <w:p w14:paraId="18B3663E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566178A" w14:textId="3B859210" w:rsidR="00DC2B12" w:rsidRPr="000B2645" w:rsidRDefault="00DC2B12" w:rsidP="00DC2B12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dennica zbiornika wykonana w kształcie stożka, wyposażona w zawór spustowy o średnicy minimum 4 cali umieszczony centralnie, umożliwiający podłączenie za pomocą złącza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przewodu do odprowadzenia materiału ze zbiornika. Zawór o zakresie pracy +5 do 160°C w środowisku ciekłym o zmiennym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28A1D9C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42BAC09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486DD7D" w14:textId="77777777" w:rsidTr="004C4A03">
        <w:trPr>
          <w:trHeight w:val="546"/>
        </w:trPr>
        <w:tc>
          <w:tcPr>
            <w:tcW w:w="738" w:type="dxa"/>
            <w:vAlign w:val="center"/>
          </w:tcPr>
          <w:p w14:paraId="4439A986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32950AB" w14:textId="7A23784B" w:rsidR="00DC2B12" w:rsidRPr="00D13FE6" w:rsidRDefault="00DC2B12" w:rsidP="00DC2B12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termometr umożliwiający odczyt temperatury bieżącej w płaszczu grzewczym zbiornika.</w:t>
            </w:r>
          </w:p>
        </w:tc>
        <w:tc>
          <w:tcPr>
            <w:tcW w:w="1843" w:type="dxa"/>
            <w:vAlign w:val="center"/>
          </w:tcPr>
          <w:p w14:paraId="1308ABE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4EB79974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318620D9" w14:textId="77777777" w:rsidTr="004C4A03">
        <w:trPr>
          <w:trHeight w:val="183"/>
        </w:trPr>
        <w:tc>
          <w:tcPr>
            <w:tcW w:w="738" w:type="dxa"/>
            <w:vAlign w:val="center"/>
          </w:tcPr>
          <w:p w14:paraId="74EC0941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E2C04C4" w14:textId="28435BC6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Wszystkie elementy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zbiornika</w:t>
            </w:r>
            <w:r w:rsidRPr="00D13FE6">
              <w:rPr>
                <w:strike/>
                <w:color w:val="000000"/>
                <w:sz w:val="20"/>
                <w:szCs w:val="20"/>
              </w:rPr>
              <w:t xml:space="preserve"> </w:t>
            </w:r>
            <w:r w:rsidRPr="00D13FE6">
              <w:rPr>
                <w:color w:val="000000"/>
                <w:sz w:val="20"/>
                <w:szCs w:val="20"/>
              </w:rPr>
              <w:t>powinny być wykonane ze stali nierdzewnej 316LS. Zbiornik powinien być wykonany w taki sposób aby dało się go zaizolować w późniejszym etapie.</w:t>
            </w:r>
          </w:p>
        </w:tc>
        <w:tc>
          <w:tcPr>
            <w:tcW w:w="1843" w:type="dxa"/>
            <w:vAlign w:val="center"/>
          </w:tcPr>
          <w:p w14:paraId="19BF9A50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68FB0FF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9FB919E" w14:textId="77777777" w:rsidTr="004C4A03">
        <w:trPr>
          <w:trHeight w:val="228"/>
        </w:trPr>
        <w:tc>
          <w:tcPr>
            <w:tcW w:w="738" w:type="dxa"/>
            <w:vAlign w:val="center"/>
          </w:tcPr>
          <w:p w14:paraId="01A6E221" w14:textId="77777777" w:rsidR="00DC2B12" w:rsidRPr="00D13FE6" w:rsidRDefault="00DC2B12" w:rsidP="009C7F30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A3DAF6D" w14:textId="7FF9F9F5" w:rsidR="00DC2B12" w:rsidRPr="00D13FE6" w:rsidRDefault="00DC2B12" w:rsidP="00DC2B12">
            <w:pPr>
              <w:jc w:val="both"/>
              <w:rPr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zbiornik grzewczy wyposażony w zawory do nalewania i spuszczania czynnika grzewczego</w:t>
            </w:r>
          </w:p>
        </w:tc>
        <w:tc>
          <w:tcPr>
            <w:tcW w:w="1843" w:type="dxa"/>
            <w:vAlign w:val="center"/>
          </w:tcPr>
          <w:p w14:paraId="2B7FE59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497433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E9F1552" w14:textId="77777777" w:rsidTr="004C4A03">
        <w:trPr>
          <w:trHeight w:val="228"/>
        </w:trPr>
        <w:tc>
          <w:tcPr>
            <w:tcW w:w="738" w:type="dxa"/>
            <w:vAlign w:val="center"/>
          </w:tcPr>
          <w:p w14:paraId="630E2A0C" w14:textId="77777777" w:rsidR="00DC2B12" w:rsidRPr="00D13FE6" w:rsidRDefault="00DC2B12" w:rsidP="00DC2B12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654" w:type="dxa"/>
            <w:vAlign w:val="center"/>
          </w:tcPr>
          <w:p w14:paraId="316FEB6C" w14:textId="2CE9191C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Pokrywa górna, stożkowa/owalna, wykonane ze stali nierdzewnej 316LS, z symetrycznie rozmieszczonymi otworami przelotowymi o średnicy 12mm kompatybilnymi z elementem z punktu </w:t>
            </w:r>
            <w:r>
              <w:rPr>
                <w:color w:val="000000"/>
                <w:sz w:val="20"/>
                <w:szCs w:val="20"/>
              </w:rPr>
              <w:t>I.</w:t>
            </w:r>
            <w:r w:rsidRPr="000B2645">
              <w:rPr>
                <w:color w:val="000000"/>
                <w:sz w:val="20"/>
                <w:szCs w:val="20"/>
              </w:rPr>
              <w:t xml:space="preserve"> Ponadto pokrywa górna musi być wyposażona w:</w:t>
            </w:r>
          </w:p>
        </w:tc>
        <w:tc>
          <w:tcPr>
            <w:tcW w:w="1843" w:type="dxa"/>
            <w:vAlign w:val="center"/>
          </w:tcPr>
          <w:p w14:paraId="2DA758A4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8004D3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6FAC6DCD" w14:textId="77777777" w:rsidTr="004C4A03">
        <w:trPr>
          <w:trHeight w:val="138"/>
        </w:trPr>
        <w:tc>
          <w:tcPr>
            <w:tcW w:w="738" w:type="dxa"/>
            <w:vAlign w:val="center"/>
          </w:tcPr>
          <w:p w14:paraId="08019235" w14:textId="77777777" w:rsidR="00DC2B12" w:rsidRPr="00D13FE6" w:rsidRDefault="00DC2B12" w:rsidP="009C7F30">
            <w:pPr>
              <w:numPr>
                <w:ilvl w:val="0"/>
                <w:numId w:val="88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F529D32" w14:textId="74A399C2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centryczny otwór na mieszadło kompatybilny z elementem z punktu V</w:t>
            </w:r>
          </w:p>
        </w:tc>
        <w:tc>
          <w:tcPr>
            <w:tcW w:w="1843" w:type="dxa"/>
            <w:vAlign w:val="center"/>
          </w:tcPr>
          <w:p w14:paraId="5F656BD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0E8024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26DDB38B" w14:textId="77777777" w:rsidTr="004C4A03">
        <w:trPr>
          <w:trHeight w:val="213"/>
        </w:trPr>
        <w:tc>
          <w:tcPr>
            <w:tcW w:w="738" w:type="dxa"/>
            <w:vAlign w:val="center"/>
          </w:tcPr>
          <w:p w14:paraId="44FD5605" w14:textId="77777777" w:rsidR="00DC2B12" w:rsidRPr="00D13FE6" w:rsidRDefault="00DC2B12" w:rsidP="009C7F30">
            <w:pPr>
              <w:numPr>
                <w:ilvl w:val="0"/>
                <w:numId w:val="88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5D9E418" w14:textId="38A690DD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zamykany, szczelny otwór do załadunku materiału (średnica minimum 20 cm)</w:t>
            </w:r>
          </w:p>
        </w:tc>
        <w:tc>
          <w:tcPr>
            <w:tcW w:w="1843" w:type="dxa"/>
            <w:vAlign w:val="center"/>
          </w:tcPr>
          <w:p w14:paraId="5310443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21691A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47A62785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223D9E1C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0E75E02" w14:textId="2D1C8E4B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3 króćce calowe wyposażone w zawory odcinające przeznaczone do podłączenia przewodów z wodą za pomocą połączenia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</w:t>
            </w:r>
            <w:proofErr w:type="spellEnd"/>
          </w:p>
        </w:tc>
        <w:tc>
          <w:tcPr>
            <w:tcW w:w="1843" w:type="dxa"/>
            <w:vAlign w:val="center"/>
          </w:tcPr>
          <w:p w14:paraId="370E314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685D76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EF3544B" w14:textId="77777777" w:rsidTr="004C4A03">
        <w:trPr>
          <w:trHeight w:val="87"/>
        </w:trPr>
        <w:tc>
          <w:tcPr>
            <w:tcW w:w="738" w:type="dxa"/>
            <w:vAlign w:val="center"/>
          </w:tcPr>
          <w:p w14:paraId="4C46F8A0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9BCEDC3" w14:textId="78B853F2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jeden krócieć do podłączenia sprężonego powietrza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</w:p>
        </w:tc>
        <w:tc>
          <w:tcPr>
            <w:tcW w:w="1843" w:type="dxa"/>
            <w:vAlign w:val="center"/>
          </w:tcPr>
          <w:p w14:paraId="3FFA314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C421A2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F881DE9" w14:textId="77777777" w:rsidTr="004C4A03">
        <w:trPr>
          <w:trHeight w:val="150"/>
        </w:trPr>
        <w:tc>
          <w:tcPr>
            <w:tcW w:w="738" w:type="dxa"/>
            <w:vAlign w:val="center"/>
          </w:tcPr>
          <w:p w14:paraId="27F58535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bCs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104126E" w14:textId="15856171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zaworu bezpieczeństwa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IV</w:t>
            </w:r>
          </w:p>
        </w:tc>
        <w:tc>
          <w:tcPr>
            <w:tcW w:w="1843" w:type="dxa"/>
            <w:vAlign w:val="center"/>
          </w:tcPr>
          <w:p w14:paraId="6443C71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738F7D3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5758402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23F05FB1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793E071" w14:textId="18ABAB31" w:rsidR="00DC2B12" w:rsidRPr="000B2645" w:rsidRDefault="00DC2B12" w:rsidP="00DC2B12">
            <w:pPr>
              <w:jc w:val="both"/>
              <w:rPr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krócieć przeznaczony do podłączenia manometru za pomocą tri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clampa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 xml:space="preserve"> kompatybilny z punktem III</w:t>
            </w:r>
          </w:p>
        </w:tc>
        <w:tc>
          <w:tcPr>
            <w:tcW w:w="1843" w:type="dxa"/>
            <w:vAlign w:val="center"/>
          </w:tcPr>
          <w:p w14:paraId="5F163267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1989413" w14:textId="77777777" w:rsidR="00DC2B12" w:rsidRPr="00D13FE6" w:rsidRDefault="00DC2B12" w:rsidP="00DC2B12">
            <w:pPr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3026AD58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0855F1CF" w14:textId="77777777" w:rsidR="00DC2B12" w:rsidRPr="00D13FE6" w:rsidRDefault="00DC2B12" w:rsidP="009C7F30">
            <w:pPr>
              <w:pStyle w:val="Akapitzlist"/>
              <w:numPr>
                <w:ilvl w:val="0"/>
                <w:numId w:val="88"/>
              </w:numPr>
              <w:spacing w:after="0"/>
              <w:jc w:val="center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42A44B3" w14:textId="1D5A0856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trzy symetryczne rozmieszczone zaczepy służące do podłączenia haków w celu podniesienia/opuszczenia pokrywy.</w:t>
            </w:r>
          </w:p>
        </w:tc>
        <w:tc>
          <w:tcPr>
            <w:tcW w:w="1843" w:type="dxa"/>
            <w:vAlign w:val="center"/>
          </w:tcPr>
          <w:p w14:paraId="449A7133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3F59A20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D78BA3A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6D4DC37" w14:textId="77777777" w:rsidR="00DC2B12" w:rsidRPr="00D13FE6" w:rsidRDefault="00DC2B12" w:rsidP="00DC2B12">
            <w:pPr>
              <w:jc w:val="center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III.</w:t>
            </w:r>
          </w:p>
        </w:tc>
        <w:tc>
          <w:tcPr>
            <w:tcW w:w="7654" w:type="dxa"/>
            <w:vAlign w:val="center"/>
          </w:tcPr>
          <w:p w14:paraId="3F10FC41" w14:textId="3DBA2EB6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Manometr o zakresie pracy od 0 do 1 atmosfery</w:t>
            </w:r>
          </w:p>
        </w:tc>
        <w:tc>
          <w:tcPr>
            <w:tcW w:w="1843" w:type="dxa"/>
            <w:vAlign w:val="center"/>
          </w:tcPr>
          <w:p w14:paraId="09AA0E07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BE8CFC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06991BCF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6B8CF2DF" w14:textId="77777777" w:rsidR="00DC2B12" w:rsidRPr="00D13FE6" w:rsidRDefault="00DC2B12" w:rsidP="00DC2B12">
            <w:pPr>
              <w:ind w:left="179"/>
              <w:rPr>
                <w:b/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IV.</w:t>
            </w:r>
          </w:p>
        </w:tc>
        <w:tc>
          <w:tcPr>
            <w:tcW w:w="7654" w:type="dxa"/>
            <w:vAlign w:val="center"/>
          </w:tcPr>
          <w:p w14:paraId="194E50DF" w14:textId="29E4D0CA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Zawór bezpieczeństwa uruchamiający się przy ciśnieniu 1,0 atmosfery</w:t>
            </w:r>
          </w:p>
        </w:tc>
        <w:tc>
          <w:tcPr>
            <w:tcW w:w="1843" w:type="dxa"/>
            <w:vAlign w:val="center"/>
          </w:tcPr>
          <w:p w14:paraId="6C81383A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456F24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7F5760A9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3ACC8667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34CEBB8" w14:textId="61F8963B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 xml:space="preserve">Mieszadło ściągające za ścian zbiornika roboczego – ścianki pionowe oraz dennica, których łopatki wykonane są z materiału odpornego na temperaturę 160°C oraz różne odczyny </w:t>
            </w:r>
            <w:proofErr w:type="spellStart"/>
            <w:r w:rsidRPr="000B2645">
              <w:rPr>
                <w:color w:val="000000"/>
                <w:sz w:val="20"/>
                <w:szCs w:val="20"/>
              </w:rPr>
              <w:t>pH</w:t>
            </w:r>
            <w:proofErr w:type="spellEnd"/>
            <w:r w:rsidRPr="000B2645">
              <w:rPr>
                <w:color w:val="000000"/>
                <w:sz w:val="20"/>
                <w:szCs w:val="20"/>
              </w:rPr>
              <w:t>. Mieszadło musi mieć możliwość połączenia z silnikiem i przekładnią z punktu VI.</w:t>
            </w:r>
          </w:p>
        </w:tc>
        <w:tc>
          <w:tcPr>
            <w:tcW w:w="1843" w:type="dxa"/>
            <w:vAlign w:val="center"/>
          </w:tcPr>
          <w:p w14:paraId="48FBC490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DB0B687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EAFB702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6242AE7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48ED555" w14:textId="0B1594F8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Silnik elektryczny zaopatrzony w przekładnię umożliwiającą regulację obrotów mieszadła oraz ich odczyt w zakresie od 0 do 60 RPM. Silnik trójfazowy o mocy minimum 1,5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 Przewód z wtyczką o długości minimum 10 metrów</w:t>
            </w:r>
          </w:p>
        </w:tc>
        <w:tc>
          <w:tcPr>
            <w:tcW w:w="1843" w:type="dxa"/>
            <w:vAlign w:val="center"/>
          </w:tcPr>
          <w:p w14:paraId="369AE98F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FFED7F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0859D09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60C9BDF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CC4932D" w14:textId="74202EBB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Zestaw minimum trzech grzałek elektrycznych zapewniających moc grzewczą zbiornika na poziomie minimum 20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kW.</w:t>
            </w:r>
            <w:proofErr w:type="spellEnd"/>
          </w:p>
        </w:tc>
        <w:tc>
          <w:tcPr>
            <w:tcW w:w="1843" w:type="dxa"/>
            <w:vAlign w:val="center"/>
          </w:tcPr>
          <w:p w14:paraId="5C4F050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5E80DC05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6238063C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70E6275A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488093AB" w14:textId="4EC45728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Rama stalowa wykonana ze stali 316LS umożliwiająca zamontowanie w niej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 służącego do przetwórstwa materiałów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lignocelulozowych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>. Rama powinna posiadać:</w:t>
            </w:r>
          </w:p>
        </w:tc>
        <w:tc>
          <w:tcPr>
            <w:tcW w:w="1843" w:type="dxa"/>
            <w:vAlign w:val="center"/>
          </w:tcPr>
          <w:p w14:paraId="07ADD739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33265FDA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66A9BB94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1A54160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1.</w:t>
            </w:r>
          </w:p>
        </w:tc>
        <w:tc>
          <w:tcPr>
            <w:tcW w:w="7654" w:type="dxa"/>
            <w:vAlign w:val="center"/>
          </w:tcPr>
          <w:p w14:paraId="26DE9391" w14:textId="73B1664F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cztery koła służące do przemieszczania zbiornika o masie do 1200 kg, w tym dwa koła obrotowe wyposażone w hamulec postojowy.</w:t>
            </w:r>
          </w:p>
        </w:tc>
        <w:tc>
          <w:tcPr>
            <w:tcW w:w="1843" w:type="dxa"/>
            <w:vAlign w:val="center"/>
          </w:tcPr>
          <w:p w14:paraId="43CFE6E9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DA4C31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5CC6C961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188E1D6C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F0B66FE" w14:textId="0976BBC7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Układ sterujący umożliwiający sterowanie temperaturą w zbiorniku roboczym w zakresie temperatur od 20 °C do 200 °C z możliwością odczytu temperatury zadanej oraz bieżącej w zbiorniku roboczym. Układ przystosowany do podłączenia termopar z punktu XI. Układ sterujący powinien również wyłączyć ogrzewanie w momencie przegrzania płaszcza grze</w:t>
            </w:r>
            <w:r>
              <w:rPr>
                <w:color w:val="000000"/>
                <w:sz w:val="20"/>
                <w:szCs w:val="20"/>
              </w:rPr>
              <w:t>wczego</w:t>
            </w:r>
            <w:r w:rsidRPr="000B2645">
              <w:rPr>
                <w:color w:val="000000"/>
                <w:sz w:val="20"/>
                <w:szCs w:val="20"/>
              </w:rPr>
              <w:t xml:space="preserve"> (powyżej 200 °C)</w:t>
            </w:r>
          </w:p>
        </w:tc>
        <w:tc>
          <w:tcPr>
            <w:tcW w:w="1843" w:type="dxa"/>
            <w:vAlign w:val="center"/>
          </w:tcPr>
          <w:p w14:paraId="137ADEF1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6BC76DA8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B255BFE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5128781C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1894BD44" w14:textId="65157610" w:rsidR="00DC2B12" w:rsidRPr="000B2645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0B2645">
              <w:rPr>
                <w:color w:val="000000"/>
                <w:sz w:val="20"/>
                <w:szCs w:val="20"/>
              </w:rPr>
              <w:t>60 litrów oleju przeznaczonego do zalania płaszcza grzewczego mogącego pracować w temperaturze do 250 °C.</w:t>
            </w:r>
          </w:p>
        </w:tc>
        <w:tc>
          <w:tcPr>
            <w:tcW w:w="1843" w:type="dxa"/>
            <w:vAlign w:val="center"/>
          </w:tcPr>
          <w:p w14:paraId="1D2D8D2E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78DEF61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4C5143D8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0346ED94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5314F31F" w14:textId="76FAF38E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Niezbędna ilość termopar o zakresie pracy od 5°C do 200°C, lub większym</w:t>
            </w:r>
          </w:p>
        </w:tc>
        <w:tc>
          <w:tcPr>
            <w:tcW w:w="1843" w:type="dxa"/>
            <w:vAlign w:val="center"/>
          </w:tcPr>
          <w:p w14:paraId="65BFDA7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C2D98F2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DC2B12" w:rsidRPr="00D13FE6" w14:paraId="1823BA3A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64A49DB1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0A5F2FB8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>Drobne elementy metalowe takie jak:</w:t>
            </w:r>
          </w:p>
          <w:p w14:paraId="00B66589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Śruby ze stali nierdzewnej o średnicy 10 mm, gwint centryczny, prawostronny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 xml:space="preserve">) </w:t>
            </w:r>
          </w:p>
          <w:p w14:paraId="7061FB61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Podkładki wykonane ze stali nierdzewnej sprężynujące, o otworze 10 mm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79F5A46F" w14:textId="77777777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Nakrętki wykonane ze stali nierdzewnej o średnicy 10 mm, gwint centryczny, prawostronny - – liczba sztuk wynikająca z liczby otworów w kołnierzu zbiornika (punkt </w:t>
            </w:r>
            <w:r>
              <w:rPr>
                <w:color w:val="000000"/>
                <w:sz w:val="20"/>
                <w:szCs w:val="20"/>
              </w:rPr>
              <w:t>I</w:t>
            </w:r>
            <w:r w:rsidRPr="00D13FE6">
              <w:rPr>
                <w:color w:val="000000"/>
                <w:sz w:val="20"/>
                <w:szCs w:val="20"/>
              </w:rPr>
              <w:t>)</w:t>
            </w:r>
          </w:p>
          <w:p w14:paraId="2656D32E" w14:textId="5FB226CA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- pokrywy umożliwiające szczelne zamknięcie wszystkich króćców za pomocą złącza tri </w:t>
            </w:r>
            <w:proofErr w:type="spellStart"/>
            <w:r w:rsidRPr="00D13FE6">
              <w:rPr>
                <w:color w:val="000000"/>
                <w:sz w:val="20"/>
                <w:szCs w:val="20"/>
              </w:rPr>
              <w:t>clamp</w:t>
            </w:r>
            <w:proofErr w:type="spellEnd"/>
            <w:r w:rsidRPr="00D13FE6">
              <w:rPr>
                <w:color w:val="000000"/>
                <w:sz w:val="20"/>
                <w:szCs w:val="20"/>
              </w:rPr>
              <w:t xml:space="preserve">, w które jest wyposażona pokrywa górna (punkt </w:t>
            </w:r>
            <w:r>
              <w:rPr>
                <w:color w:val="000000"/>
                <w:sz w:val="20"/>
                <w:szCs w:val="20"/>
              </w:rPr>
              <w:t>II</w:t>
            </w:r>
            <w:r w:rsidRPr="00D13FE6">
              <w:rPr>
                <w:color w:val="000000"/>
                <w:sz w:val="20"/>
                <w:szCs w:val="20"/>
              </w:rPr>
              <w:t>).</w:t>
            </w:r>
          </w:p>
        </w:tc>
        <w:tc>
          <w:tcPr>
            <w:tcW w:w="1843" w:type="dxa"/>
            <w:vAlign w:val="center"/>
          </w:tcPr>
          <w:p w14:paraId="6BF054C3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DF0C0DC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 xml:space="preserve">NIE SPEŁNIA* </w:t>
            </w:r>
          </w:p>
        </w:tc>
      </w:tr>
      <w:tr w:rsidR="00DC2B12" w:rsidRPr="00D13FE6" w14:paraId="29351361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2DABF1C1" w14:textId="77777777" w:rsidR="00DC2B12" w:rsidRPr="00D13FE6" w:rsidRDefault="00DC2B12" w:rsidP="009C7F30">
            <w:pPr>
              <w:pStyle w:val="Akapitzlist"/>
              <w:numPr>
                <w:ilvl w:val="0"/>
                <w:numId w:val="89"/>
              </w:numPr>
              <w:spacing w:after="0"/>
              <w:ind w:left="462" w:firstLine="0"/>
              <w:rPr>
                <w:rFonts w:eastAsia="Times New Roman"/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386632CF" w14:textId="66FC0AB3" w:rsidR="00DC2B12" w:rsidRPr="00D13FE6" w:rsidRDefault="00DC2B12" w:rsidP="00DC2B12">
            <w:pPr>
              <w:jc w:val="both"/>
              <w:rPr>
                <w:color w:val="000000"/>
                <w:sz w:val="20"/>
                <w:szCs w:val="20"/>
              </w:rPr>
            </w:pPr>
            <w:r w:rsidRPr="00D13FE6">
              <w:rPr>
                <w:color w:val="000000"/>
                <w:sz w:val="20"/>
                <w:szCs w:val="20"/>
              </w:rPr>
              <w:t xml:space="preserve">Przewód siłowy, umożliwiający podłączenie zastosowanych grzałek (punkt </w:t>
            </w:r>
            <w:r>
              <w:rPr>
                <w:color w:val="000000"/>
                <w:sz w:val="20"/>
                <w:szCs w:val="20"/>
              </w:rPr>
              <w:t>VII</w:t>
            </w:r>
            <w:r w:rsidRPr="00D13FE6">
              <w:rPr>
                <w:color w:val="000000"/>
                <w:sz w:val="20"/>
                <w:szCs w:val="20"/>
              </w:rPr>
              <w:t>) z zasilaniem w pomieszczeniu o długości minimum 10 metrów.</w:t>
            </w:r>
          </w:p>
        </w:tc>
        <w:tc>
          <w:tcPr>
            <w:tcW w:w="1843" w:type="dxa"/>
            <w:vAlign w:val="center"/>
          </w:tcPr>
          <w:p w14:paraId="43B803CB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05765F5D" w14:textId="77777777" w:rsidR="00DC2B12" w:rsidRPr="00D13FE6" w:rsidRDefault="00DC2B12" w:rsidP="00DC2B12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FB7726" w:rsidRPr="00D13FE6" w14:paraId="3C4F7844" w14:textId="77777777" w:rsidTr="004C4A03">
        <w:trPr>
          <w:trHeight w:val="351"/>
        </w:trPr>
        <w:tc>
          <w:tcPr>
            <w:tcW w:w="738" w:type="dxa"/>
            <w:vAlign w:val="center"/>
          </w:tcPr>
          <w:p w14:paraId="6A500EC2" w14:textId="6452D039" w:rsidR="00FB7726" w:rsidRPr="00D13FE6" w:rsidRDefault="0016511D" w:rsidP="004C4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</w:t>
            </w:r>
          </w:p>
        </w:tc>
        <w:tc>
          <w:tcPr>
            <w:tcW w:w="9497" w:type="dxa"/>
            <w:gridSpan w:val="2"/>
            <w:vAlign w:val="center"/>
          </w:tcPr>
          <w:p w14:paraId="1C532216" w14:textId="77777777" w:rsidR="00FB7726" w:rsidRPr="00D13FE6" w:rsidRDefault="00FB7726" w:rsidP="004C4A0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DOSTAWA</w:t>
            </w:r>
          </w:p>
        </w:tc>
      </w:tr>
      <w:tr w:rsidR="00FB7726" w:rsidRPr="00D13FE6" w14:paraId="7C4353A4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4FC58D1D" w14:textId="77777777" w:rsidR="00FB7726" w:rsidRPr="00D13FE6" w:rsidRDefault="00FB7726" w:rsidP="009C7F30">
            <w:pPr>
              <w:pStyle w:val="Akapitzlist"/>
              <w:numPr>
                <w:ilvl w:val="0"/>
                <w:numId w:val="90"/>
              </w:numPr>
              <w:spacing w:after="0"/>
              <w:jc w:val="center"/>
              <w:rPr>
                <w:b/>
                <w:sz w:val="20"/>
              </w:rPr>
            </w:pPr>
          </w:p>
        </w:tc>
        <w:tc>
          <w:tcPr>
            <w:tcW w:w="7654" w:type="dxa"/>
            <w:vAlign w:val="center"/>
          </w:tcPr>
          <w:p w14:paraId="68C36527" w14:textId="77777777" w:rsidR="00FB7726" w:rsidRPr="00D13FE6" w:rsidRDefault="00FB7726" w:rsidP="004C4A03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D13FE6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2B0C7E48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19556654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  <w:tr w:rsidR="00FB7726" w:rsidRPr="00D13FE6" w14:paraId="0F4C37CE" w14:textId="77777777" w:rsidTr="004C4A03">
        <w:trPr>
          <w:trHeight w:val="401"/>
        </w:trPr>
        <w:tc>
          <w:tcPr>
            <w:tcW w:w="738" w:type="dxa"/>
            <w:vAlign w:val="center"/>
          </w:tcPr>
          <w:p w14:paraId="3DECC472" w14:textId="3C9893E1" w:rsidR="00FB7726" w:rsidRPr="00D13FE6" w:rsidRDefault="0016511D" w:rsidP="004C4A0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497" w:type="dxa"/>
            <w:gridSpan w:val="2"/>
            <w:vAlign w:val="center"/>
          </w:tcPr>
          <w:p w14:paraId="3F392BA5" w14:textId="77777777" w:rsidR="00FB7726" w:rsidRPr="00D13FE6" w:rsidRDefault="00FB7726" w:rsidP="004C4A03">
            <w:pPr>
              <w:jc w:val="both"/>
              <w:rPr>
                <w:sz w:val="20"/>
                <w:szCs w:val="20"/>
              </w:rPr>
            </w:pPr>
            <w:r w:rsidRPr="00D13FE6">
              <w:rPr>
                <w:b/>
                <w:sz w:val="20"/>
                <w:szCs w:val="20"/>
              </w:rPr>
              <w:t>GWARANCJA</w:t>
            </w:r>
          </w:p>
        </w:tc>
      </w:tr>
      <w:tr w:rsidR="00FB7726" w:rsidRPr="00D13FE6" w14:paraId="3AE55AE5" w14:textId="77777777" w:rsidTr="004C4A03">
        <w:trPr>
          <w:trHeight w:val="58"/>
        </w:trPr>
        <w:tc>
          <w:tcPr>
            <w:tcW w:w="738" w:type="dxa"/>
            <w:vAlign w:val="center"/>
          </w:tcPr>
          <w:p w14:paraId="7A058BA9" w14:textId="77777777" w:rsidR="00FB7726" w:rsidRPr="00D13FE6" w:rsidRDefault="00FB7726" w:rsidP="009C7F30">
            <w:pPr>
              <w:numPr>
                <w:ilvl w:val="0"/>
                <w:numId w:val="91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1CBCA94" w14:textId="77777777" w:rsidR="00FB7726" w:rsidRPr="00D13FE6" w:rsidRDefault="00FB7726" w:rsidP="004C4A03">
            <w:pPr>
              <w:jc w:val="both"/>
              <w:rPr>
                <w:bCs/>
                <w:sz w:val="20"/>
                <w:szCs w:val="20"/>
              </w:rPr>
            </w:pPr>
            <w:r w:rsidRPr="00D13FE6">
              <w:rPr>
                <w:bCs/>
                <w:sz w:val="20"/>
                <w:szCs w:val="20"/>
              </w:rPr>
              <w:t>Okres gwarancji: minimum 12 miesięcy</w:t>
            </w:r>
          </w:p>
        </w:tc>
        <w:tc>
          <w:tcPr>
            <w:tcW w:w="1843" w:type="dxa"/>
            <w:vAlign w:val="center"/>
          </w:tcPr>
          <w:p w14:paraId="42277718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SPEŁNIA/</w:t>
            </w:r>
          </w:p>
          <w:p w14:paraId="7F1099B3" w14:textId="77777777" w:rsidR="00FB7726" w:rsidRPr="00D13FE6" w:rsidRDefault="00FB7726" w:rsidP="004C4A03">
            <w:pPr>
              <w:jc w:val="center"/>
              <w:rPr>
                <w:sz w:val="20"/>
                <w:szCs w:val="20"/>
              </w:rPr>
            </w:pPr>
            <w:r w:rsidRPr="00D13FE6">
              <w:rPr>
                <w:sz w:val="20"/>
                <w:szCs w:val="20"/>
              </w:rPr>
              <w:t>NIE SPEŁNIA*</w:t>
            </w:r>
          </w:p>
        </w:tc>
      </w:tr>
    </w:tbl>
    <w:p w14:paraId="7405CC92" w14:textId="77777777" w:rsidR="00C53E8F" w:rsidRDefault="00C53E8F" w:rsidP="00C53E8F">
      <w:pPr>
        <w:ind w:left="142" w:right="-87"/>
        <w:jc w:val="both"/>
        <w:rPr>
          <w:b/>
          <w:bCs/>
          <w:sz w:val="20"/>
          <w:szCs w:val="20"/>
        </w:rPr>
      </w:pPr>
    </w:p>
    <w:p w14:paraId="1D85DFDF" w14:textId="77777777" w:rsidR="00C53E8F" w:rsidRDefault="00C53E8F" w:rsidP="00C53E8F">
      <w:pPr>
        <w:ind w:left="142" w:right="-87"/>
        <w:jc w:val="right"/>
        <w:rPr>
          <w:b/>
          <w:bCs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C53E8F" w:rsidRPr="00D13FE6" w14:paraId="74DD9762" w14:textId="77777777" w:rsidTr="00C53E8F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EA37F8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71E349" w14:textId="77777777" w:rsidR="00C53E8F" w:rsidRPr="00D13FE6" w:rsidRDefault="00C53E8F" w:rsidP="00C53E8F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293838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5E87E0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8F5373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358129A9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80BCA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92498" w14:textId="77777777" w:rsidR="00C53E8F" w:rsidRPr="00D13FE6" w:rsidRDefault="00C53E8F" w:rsidP="00C53E8F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C53E8F" w:rsidRPr="00D13FE6" w14:paraId="50519622" w14:textId="77777777" w:rsidTr="00C53E8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058555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D8FC1A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4C2C6A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50B679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75233D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5A87C" w14:textId="77777777" w:rsidR="00C53E8F" w:rsidRPr="00AB09B9" w:rsidRDefault="00C53E8F" w:rsidP="00C53E8F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D8845" w14:textId="77777777" w:rsidR="00C53E8F" w:rsidRPr="00AB09B9" w:rsidRDefault="00C53E8F" w:rsidP="00C53E8F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FB7726" w:rsidRPr="00D13FE6" w14:paraId="059A77D1" w14:textId="77777777" w:rsidTr="00C53E8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F972BC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D13FE6">
              <w:rPr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B39513" w14:textId="152BFA45" w:rsidR="00FB7726" w:rsidRPr="00DC2B12" w:rsidRDefault="00FB7726" w:rsidP="00FB7726">
            <w:pPr>
              <w:snapToGrid w:val="0"/>
              <w:jc w:val="center"/>
              <w:rPr>
                <w:b/>
                <w:sz w:val="20"/>
                <w:szCs w:val="20"/>
                <w:lang w:eastAsia="ar-SA"/>
              </w:rPr>
            </w:pPr>
            <w:r w:rsidRPr="00DC2B12">
              <w:rPr>
                <w:b/>
              </w:rPr>
              <w:t>OPCJA - Dostawa elementów do wytworzenia linii pilotażowej do hydrolizy</w:t>
            </w:r>
            <w:r w:rsidR="00F81857">
              <w:rPr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6AE0A2" w14:textId="082CCDEE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385B73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193840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B130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D5248" w14:textId="77777777" w:rsidR="00FB7726" w:rsidRPr="00D13FE6" w:rsidRDefault="00FB7726" w:rsidP="00FB7726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FB7726" w:rsidRPr="00D13FE6" w14:paraId="7EC6FF21" w14:textId="77777777" w:rsidTr="00C53E8F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841477" w14:textId="77777777" w:rsidR="00FB7726" w:rsidRPr="00D13FE6" w:rsidRDefault="00FB7726" w:rsidP="00FB7726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12013B" w14:textId="77777777" w:rsidR="00FB7726" w:rsidRPr="00D13FE6" w:rsidRDefault="00FB7726" w:rsidP="00FB7726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38C612C5" w14:textId="77777777" w:rsidR="00FB7726" w:rsidRPr="00D13FE6" w:rsidRDefault="00FB7726" w:rsidP="00FB7726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DD58" w14:textId="77777777" w:rsidR="00FB7726" w:rsidRPr="00D13FE6" w:rsidRDefault="00FB7726" w:rsidP="00FB7726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4145" w14:textId="77777777" w:rsidR="00FB7726" w:rsidRPr="00D13FE6" w:rsidRDefault="00FB7726" w:rsidP="00FB7726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0F19E385" w14:textId="77777777" w:rsidR="00C6385F" w:rsidRPr="00212D74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6F3A1AF6" w14:textId="77777777" w:rsidR="00C6385F" w:rsidRPr="00212D74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232951A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032EE22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>........................................................................................................</w:t>
      </w:r>
    </w:p>
    <w:p w14:paraId="38A74551" w14:textId="77777777" w:rsidR="00C6385F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 xml:space="preserve">                               (miejscowość, data)</w:t>
      </w:r>
    </w:p>
    <w:p w14:paraId="7F32CB39" w14:textId="77777777" w:rsidR="00054B60" w:rsidRDefault="00054B60" w:rsidP="00054B60">
      <w:pPr>
        <w:rPr>
          <w:b/>
          <w:i/>
        </w:rPr>
      </w:pPr>
    </w:p>
    <w:p w14:paraId="6AB8A669" w14:textId="485BA76D" w:rsidR="000A6D0D" w:rsidRPr="00054B60" w:rsidRDefault="004770D7" w:rsidP="00054B60">
      <w:r w:rsidRPr="00054B60">
        <w:rPr>
          <w:b/>
          <w:i/>
        </w:rPr>
        <w:t>Podpis elektroniczny lub podpis zaufany albo podpis osobisty w postaci elektronicznej.</w:t>
      </w:r>
    </w:p>
    <w:p w14:paraId="6601F6E7" w14:textId="77777777" w:rsidR="007523A6" w:rsidRPr="00DF1790" w:rsidRDefault="007523A6" w:rsidP="0061237E"/>
    <w:p w14:paraId="11485536" w14:textId="77777777" w:rsidR="0058529D" w:rsidRPr="00DF1790" w:rsidRDefault="0058529D" w:rsidP="00717AC3">
      <w:pPr>
        <w:rPr>
          <w:b/>
        </w:rPr>
        <w:sectPr w:rsidR="0058529D" w:rsidRPr="00DF1790" w:rsidSect="008E1DAA">
          <w:headerReference w:type="default" r:id="rId8"/>
          <w:footerReference w:type="default" r:id="rId9"/>
          <w:pgSz w:w="11906" w:h="16838"/>
          <w:pgMar w:top="624" w:right="746" w:bottom="624" w:left="1440" w:header="709" w:footer="709" w:gutter="0"/>
          <w:cols w:space="708"/>
          <w:docGrid w:linePitch="360"/>
        </w:sectPr>
      </w:pPr>
    </w:p>
    <w:p w14:paraId="68E4A12D" w14:textId="77777777" w:rsidR="00E52B02" w:rsidRPr="00DF1790" w:rsidRDefault="00E52B02" w:rsidP="00E52B02">
      <w:pPr>
        <w:jc w:val="both"/>
        <w:rPr>
          <w:b/>
        </w:rPr>
      </w:pPr>
      <w:bookmarkStart w:id="4" w:name="_GoBack"/>
      <w:bookmarkEnd w:id="4"/>
    </w:p>
    <w:p w14:paraId="5DB7666E" w14:textId="00C2E730" w:rsidR="00214F82" w:rsidRPr="00E52B02" w:rsidRDefault="00214F82" w:rsidP="00E52B02">
      <w:pPr>
        <w:rPr>
          <w:b/>
        </w:rPr>
      </w:pPr>
    </w:p>
    <w:sectPr w:rsidR="00214F82" w:rsidRPr="00E52B02" w:rsidSect="00817C09"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2EC7BC" w14:textId="77777777" w:rsidR="005A4616" w:rsidRDefault="005A4616" w:rsidP="00CC52C8">
      <w:r>
        <w:separator/>
      </w:r>
    </w:p>
  </w:endnote>
  <w:endnote w:type="continuationSeparator" w:id="0">
    <w:p w14:paraId="086BA9EF" w14:textId="77777777" w:rsidR="005A4616" w:rsidRDefault="005A4616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123D30" w:rsidRDefault="00123D30" w:rsidP="00F55344">
        <w:pPr>
          <w:pStyle w:val="Stopka"/>
          <w:ind w:right="-345" w:hanging="709"/>
        </w:pPr>
      </w:p>
      <w:p w14:paraId="72A27CA6" w14:textId="30C1761B" w:rsidR="00123D30" w:rsidRPr="00A62449" w:rsidRDefault="00123D30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123D30" w:rsidRDefault="00123D30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674CC" w14:textId="77777777" w:rsidR="005A4616" w:rsidRDefault="005A4616" w:rsidP="00CC52C8">
      <w:r>
        <w:separator/>
      </w:r>
    </w:p>
  </w:footnote>
  <w:footnote w:type="continuationSeparator" w:id="0">
    <w:p w14:paraId="77A4BDD6" w14:textId="77777777" w:rsidR="005A4616" w:rsidRDefault="005A4616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123D30" w:rsidRDefault="00123D30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D8006AE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D05C18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286BDF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5A6D1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92C38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BC472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2AC3F2A"/>
    <w:multiLevelType w:val="hybridMultilevel"/>
    <w:tmpl w:val="19C057F2"/>
    <w:lvl w:ilvl="0" w:tplc="2526865E">
      <w:start w:val="5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1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4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9601DA1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6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8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9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8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9" w15:restartNumberingAfterBreak="0">
    <w:nsid w:val="5E67671E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60A67AC6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BA02009"/>
    <w:multiLevelType w:val="hybridMultilevel"/>
    <w:tmpl w:val="792AB5BE"/>
    <w:lvl w:ilvl="0" w:tplc="AE44EC74">
      <w:start w:val="6"/>
      <w:numFmt w:val="upperRoman"/>
      <w:lvlText w:val="%1."/>
      <w:lvlJc w:val="righ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7" w15:restartNumberingAfterBreak="0">
    <w:nsid w:val="720C03A4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5"/>
  </w:num>
  <w:num w:numId="2">
    <w:abstractNumId w:val="43"/>
  </w:num>
  <w:num w:numId="3">
    <w:abstractNumId w:val="93"/>
  </w:num>
  <w:num w:numId="4">
    <w:abstractNumId w:val="74"/>
  </w:num>
  <w:num w:numId="5">
    <w:abstractNumId w:val="31"/>
  </w:num>
  <w:num w:numId="6">
    <w:abstractNumId w:val="36"/>
  </w:num>
  <w:num w:numId="7">
    <w:abstractNumId w:val="70"/>
  </w:num>
  <w:num w:numId="8">
    <w:abstractNumId w:val="18"/>
  </w:num>
  <w:num w:numId="9">
    <w:abstractNumId w:val="63"/>
  </w:num>
  <w:num w:numId="10">
    <w:abstractNumId w:val="11"/>
  </w:num>
  <w:num w:numId="11">
    <w:abstractNumId w:val="72"/>
  </w:num>
  <w:num w:numId="12">
    <w:abstractNumId w:val="16"/>
  </w:num>
  <w:num w:numId="13">
    <w:abstractNumId w:val="28"/>
  </w:num>
  <w:num w:numId="14">
    <w:abstractNumId w:val="49"/>
  </w:num>
  <w:num w:numId="15">
    <w:abstractNumId w:val="24"/>
  </w:num>
  <w:num w:numId="16">
    <w:abstractNumId w:val="30"/>
  </w:num>
  <w:num w:numId="17">
    <w:abstractNumId w:val="25"/>
  </w:num>
  <w:num w:numId="18">
    <w:abstractNumId w:val="83"/>
  </w:num>
  <w:num w:numId="19">
    <w:abstractNumId w:val="67"/>
  </w:num>
  <w:num w:numId="20">
    <w:abstractNumId w:val="90"/>
  </w:num>
  <w:num w:numId="21">
    <w:abstractNumId w:val="59"/>
  </w:num>
  <w:num w:numId="22">
    <w:abstractNumId w:val="66"/>
  </w:num>
  <w:num w:numId="23">
    <w:abstractNumId w:val="92"/>
  </w:num>
  <w:num w:numId="24">
    <w:abstractNumId w:val="17"/>
  </w:num>
  <w:num w:numId="25">
    <w:abstractNumId w:val="4"/>
  </w:num>
  <w:num w:numId="26">
    <w:abstractNumId w:val="75"/>
  </w:num>
  <w:num w:numId="27">
    <w:abstractNumId w:val="73"/>
  </w:num>
  <w:num w:numId="28">
    <w:abstractNumId w:val="40"/>
  </w:num>
  <w:num w:numId="29">
    <w:abstractNumId w:val="32"/>
  </w:num>
  <w:num w:numId="30">
    <w:abstractNumId w:val="41"/>
  </w:num>
  <w:num w:numId="31">
    <w:abstractNumId w:val="52"/>
  </w:num>
  <w:num w:numId="32">
    <w:abstractNumId w:val="1"/>
  </w:num>
  <w:num w:numId="33">
    <w:abstractNumId w:val="34"/>
  </w:num>
  <w:num w:numId="34">
    <w:abstractNumId w:val="45"/>
  </w:num>
  <w:num w:numId="35">
    <w:abstractNumId w:val="60"/>
  </w:num>
  <w:num w:numId="36">
    <w:abstractNumId w:val="6"/>
  </w:num>
  <w:num w:numId="37">
    <w:abstractNumId w:val="0"/>
  </w:num>
  <w:num w:numId="38">
    <w:abstractNumId w:val="15"/>
  </w:num>
  <w:num w:numId="39">
    <w:abstractNumId w:val="88"/>
  </w:num>
  <w:num w:numId="40">
    <w:abstractNumId w:val="20"/>
  </w:num>
  <w:num w:numId="41">
    <w:abstractNumId w:val="85"/>
  </w:num>
  <w:num w:numId="42">
    <w:abstractNumId w:val="26"/>
  </w:num>
  <w:num w:numId="43">
    <w:abstractNumId w:val="55"/>
  </w:num>
  <w:num w:numId="44">
    <w:abstractNumId w:val="65"/>
  </w:num>
  <w:num w:numId="45">
    <w:abstractNumId w:val="22"/>
  </w:num>
  <w:num w:numId="46">
    <w:abstractNumId w:val="35"/>
  </w:num>
  <w:num w:numId="47">
    <w:abstractNumId w:val="91"/>
  </w:num>
  <w:num w:numId="48">
    <w:abstractNumId w:val="78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9"/>
  </w:num>
  <w:num w:numId="53">
    <w:abstractNumId w:val="12"/>
  </w:num>
  <w:num w:numId="54">
    <w:abstractNumId w:val="7"/>
  </w:num>
  <w:num w:numId="55">
    <w:abstractNumId w:val="10"/>
  </w:num>
  <w:num w:numId="56">
    <w:abstractNumId w:val="89"/>
  </w:num>
  <w:num w:numId="57">
    <w:abstractNumId w:val="56"/>
  </w:num>
  <w:num w:numId="58">
    <w:abstractNumId w:val="71"/>
  </w:num>
  <w:num w:numId="59">
    <w:abstractNumId w:val="13"/>
  </w:num>
  <w:num w:numId="60">
    <w:abstractNumId w:val="53"/>
  </w:num>
  <w:num w:numId="61">
    <w:abstractNumId w:val="3"/>
  </w:num>
  <w:num w:numId="62">
    <w:abstractNumId w:val="51"/>
  </w:num>
  <w:num w:numId="63">
    <w:abstractNumId w:val="47"/>
  </w:num>
  <w:num w:numId="64">
    <w:abstractNumId w:val="68"/>
  </w:num>
  <w:num w:numId="65">
    <w:abstractNumId w:val="23"/>
  </w:num>
  <w:num w:numId="66">
    <w:abstractNumId w:val="6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77"/>
    <w:lvlOverride w:ilvl="0">
      <w:startOverride w:val="1"/>
    </w:lvlOverride>
  </w:num>
  <w:num w:numId="68">
    <w:abstractNumId w:val="58"/>
    <w:lvlOverride w:ilvl="0">
      <w:startOverride w:val="1"/>
    </w:lvlOverride>
  </w:num>
  <w:num w:numId="69">
    <w:abstractNumId w:val="5"/>
    <w:lvlOverride w:ilvl="0">
      <w:startOverride w:val="1"/>
    </w:lvlOverride>
  </w:num>
  <w:num w:numId="70">
    <w:abstractNumId w:val="5"/>
  </w:num>
  <w:num w:numId="71">
    <w:abstractNumId w:val="29"/>
  </w:num>
  <w:num w:numId="72">
    <w:abstractNumId w:val="94"/>
  </w:num>
  <w:num w:numId="73">
    <w:abstractNumId w:val="76"/>
  </w:num>
  <w:num w:numId="74">
    <w:abstractNumId w:val="50"/>
    <w:lvlOverride w:ilvl="0">
      <w:startOverride w:val="1"/>
    </w:lvlOverride>
  </w:num>
  <w:num w:numId="75">
    <w:abstractNumId w:val="38"/>
    <w:lvlOverride w:ilvl="0">
      <w:startOverride w:val="2"/>
    </w:lvlOverride>
  </w:num>
  <w:num w:numId="7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54"/>
  </w:num>
  <w:num w:numId="79">
    <w:abstractNumId w:val="81"/>
  </w:num>
  <w:num w:numId="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7"/>
    <w:lvlOverride w:ilvl="0">
      <w:startOverride w:val="1"/>
    </w:lvlOverride>
  </w:num>
  <w:num w:numId="82">
    <w:abstractNumId w:val="37"/>
  </w:num>
  <w:num w:numId="83">
    <w:abstractNumId w:val="8"/>
  </w:num>
  <w:num w:numId="84">
    <w:abstractNumId w:val="86"/>
  </w:num>
  <w:num w:numId="85">
    <w:abstractNumId w:val="21"/>
  </w:num>
  <w:num w:numId="86">
    <w:abstractNumId w:val="42"/>
  </w:num>
  <w:num w:numId="87">
    <w:abstractNumId w:val="39"/>
  </w:num>
  <w:num w:numId="88">
    <w:abstractNumId w:val="44"/>
  </w:num>
  <w:num w:numId="89">
    <w:abstractNumId w:val="46"/>
  </w:num>
  <w:num w:numId="90">
    <w:abstractNumId w:val="64"/>
  </w:num>
  <w:num w:numId="91">
    <w:abstractNumId w:val="80"/>
  </w:num>
  <w:num w:numId="92">
    <w:abstractNumId w:val="84"/>
  </w:num>
  <w:num w:numId="93">
    <w:abstractNumId w:val="19"/>
  </w:num>
  <w:num w:numId="94">
    <w:abstractNumId w:val="87"/>
  </w:num>
  <w:num w:numId="95">
    <w:abstractNumId w:val="79"/>
  </w:num>
  <w:num w:numId="96">
    <w:abstractNumId w:val="33"/>
  </w:num>
  <w:num w:numId="97">
    <w:abstractNumId w:val="9"/>
  </w:num>
  <w:num w:numId="98">
    <w:abstractNumId w:val="48"/>
  </w:num>
  <w:num w:numId="99">
    <w:abstractNumId w:val="8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636B"/>
    <w:rsid w:val="000E03DE"/>
    <w:rsid w:val="000E09D3"/>
    <w:rsid w:val="000E17C7"/>
    <w:rsid w:val="000E6BA0"/>
    <w:rsid w:val="000F2DE1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28CE"/>
    <w:rsid w:val="0018798F"/>
    <w:rsid w:val="00194642"/>
    <w:rsid w:val="00195138"/>
    <w:rsid w:val="00196502"/>
    <w:rsid w:val="001A1369"/>
    <w:rsid w:val="001A53F9"/>
    <w:rsid w:val="001A67CE"/>
    <w:rsid w:val="001C1AB8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74F4"/>
    <w:rsid w:val="003F19FD"/>
    <w:rsid w:val="003F6F5E"/>
    <w:rsid w:val="00403801"/>
    <w:rsid w:val="004041CC"/>
    <w:rsid w:val="00406BDA"/>
    <w:rsid w:val="004070A8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92E28"/>
    <w:rsid w:val="00594711"/>
    <w:rsid w:val="005A4616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7852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6A83"/>
    <w:rsid w:val="00840868"/>
    <w:rsid w:val="00841206"/>
    <w:rsid w:val="00851447"/>
    <w:rsid w:val="008571D4"/>
    <w:rsid w:val="00860CE2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61A8D"/>
    <w:rsid w:val="009639DC"/>
    <w:rsid w:val="009651D6"/>
    <w:rsid w:val="009655A1"/>
    <w:rsid w:val="009739F8"/>
    <w:rsid w:val="009837D7"/>
    <w:rsid w:val="00996C78"/>
    <w:rsid w:val="00997D42"/>
    <w:rsid w:val="009A00FC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11F4C"/>
    <w:rsid w:val="00A12EF3"/>
    <w:rsid w:val="00A12F63"/>
    <w:rsid w:val="00A149A1"/>
    <w:rsid w:val="00A22CFB"/>
    <w:rsid w:val="00A326B1"/>
    <w:rsid w:val="00A41CB0"/>
    <w:rsid w:val="00A42F57"/>
    <w:rsid w:val="00A4541F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774D"/>
    <w:rsid w:val="00B10ECB"/>
    <w:rsid w:val="00B2191F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F016B"/>
    <w:rsid w:val="00BF4D41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63B49"/>
    <w:rsid w:val="00D81573"/>
    <w:rsid w:val="00D8490C"/>
    <w:rsid w:val="00D944A3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836"/>
    <w:rsid w:val="00E50F8E"/>
    <w:rsid w:val="00E52B02"/>
    <w:rsid w:val="00E531FB"/>
    <w:rsid w:val="00E53307"/>
    <w:rsid w:val="00E5486B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DA67A-1714-498F-819A-8B83614A4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8</Pages>
  <Words>2915</Words>
  <Characters>16622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21</cp:revision>
  <cp:lastPrinted>2022-03-31T13:40:00Z</cp:lastPrinted>
  <dcterms:created xsi:type="dcterms:W3CDTF">2022-03-27T17:12:00Z</dcterms:created>
  <dcterms:modified xsi:type="dcterms:W3CDTF">2022-06-09T14:08:00Z</dcterms:modified>
</cp:coreProperties>
</file>