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5333" w:rsidRPr="003E097B" w:rsidRDefault="00F85333" w:rsidP="00F85333">
      <w:pPr>
        <w:jc w:val="right"/>
      </w:pPr>
      <w:r w:rsidRPr="003E097B">
        <w:t>Załącznik nr 1 do Zapytania Ofertowego z dnia 04.07.2022 r.</w:t>
      </w:r>
    </w:p>
    <w:p w:rsidR="00F85333" w:rsidRPr="00F85333" w:rsidRDefault="00F85333" w:rsidP="00F85333">
      <w:pPr>
        <w:jc w:val="right"/>
        <w:rPr>
          <w:sz w:val="20"/>
          <w:szCs w:val="20"/>
        </w:rPr>
      </w:pPr>
    </w:p>
    <w:p w:rsidR="00F85333" w:rsidRPr="00F85333" w:rsidRDefault="00F85333" w:rsidP="00F85333">
      <w:pPr>
        <w:jc w:val="right"/>
        <w:rPr>
          <w:sz w:val="20"/>
          <w:szCs w:val="20"/>
        </w:rPr>
      </w:pPr>
    </w:p>
    <w:p w:rsidR="00F85333" w:rsidRDefault="00F85333" w:rsidP="00F85333">
      <w:pPr>
        <w:jc w:val="center"/>
        <w:rPr>
          <w:b/>
          <w:u w:val="single"/>
        </w:rPr>
      </w:pPr>
      <w:r w:rsidRPr="00F85333">
        <w:rPr>
          <w:b/>
          <w:u w:val="single"/>
        </w:rPr>
        <w:t>Opis Przedmiotu Zamówienia</w:t>
      </w:r>
    </w:p>
    <w:p w:rsidR="00F85333" w:rsidRPr="00C66A51" w:rsidRDefault="00F85333" w:rsidP="00F85333">
      <w:pPr>
        <w:jc w:val="center"/>
        <w:rPr>
          <w:b/>
          <w:u w:val="single"/>
        </w:rPr>
      </w:pPr>
    </w:p>
    <w:p w:rsidR="00763F3E" w:rsidRDefault="00763F3E"/>
    <w:p w:rsidR="00F85333" w:rsidRDefault="00F85333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Oprogramowanie Programu </w:t>
      </w:r>
      <w:proofErr w:type="spellStart"/>
      <w:r>
        <w:rPr>
          <w:rFonts w:ascii="Calibri" w:hAnsi="Calibri" w:cs="Calibri"/>
          <w:color w:val="201F1E"/>
          <w:sz w:val="22"/>
          <w:szCs w:val="22"/>
        </w:rPr>
        <w:t>Delmia</w:t>
      </w:r>
      <w:proofErr w:type="spellEnd"/>
      <w:r>
        <w:rPr>
          <w:rFonts w:ascii="Calibri" w:hAnsi="Calibri" w:cs="Calibri"/>
          <w:color w:val="201F1E"/>
          <w:sz w:val="22"/>
          <w:szCs w:val="22"/>
        </w:rPr>
        <w:t xml:space="preserve"> PCS-OC+PPL-OC</w:t>
      </w:r>
      <w:r w:rsidR="006F5A51">
        <w:rPr>
          <w:rFonts w:ascii="Calibri" w:hAnsi="Calibri" w:cs="Calibri"/>
          <w:color w:val="201F1E"/>
          <w:sz w:val="22"/>
          <w:szCs w:val="22"/>
        </w:rPr>
        <w:t>,</w:t>
      </w:r>
      <w:r>
        <w:rPr>
          <w:rFonts w:ascii="Calibri" w:hAnsi="Calibri" w:cs="Calibri"/>
          <w:color w:val="201F1E"/>
          <w:sz w:val="22"/>
          <w:szCs w:val="22"/>
        </w:rPr>
        <w:t xml:space="preserve"> </w:t>
      </w:r>
      <w:r w:rsidR="006F5A51">
        <w:rPr>
          <w:rFonts w:ascii="Calibri" w:hAnsi="Calibri" w:cs="Calibri"/>
          <w:color w:val="201F1E"/>
          <w:sz w:val="22"/>
          <w:szCs w:val="22"/>
        </w:rPr>
        <w:t xml:space="preserve">przeznaczone do tworzenia i zarządzania strukturą produktów, procesów i zasobów, </w:t>
      </w:r>
      <w:r>
        <w:rPr>
          <w:rFonts w:ascii="Calibri" w:hAnsi="Calibri" w:cs="Calibri"/>
          <w:color w:val="201F1E"/>
          <w:sz w:val="22"/>
          <w:szCs w:val="22"/>
        </w:rPr>
        <w:t>ma pozwalać na:</w:t>
      </w:r>
    </w:p>
    <w:p w:rsidR="00F85333" w:rsidRDefault="00F85333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 </w:t>
      </w:r>
    </w:p>
    <w:p w:rsidR="00F85333" w:rsidRDefault="00F85333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- planowa</w:t>
      </w:r>
      <w:bookmarkStart w:id="0" w:name="_GoBack"/>
      <w:bookmarkEnd w:id="0"/>
      <w:r>
        <w:rPr>
          <w:rFonts w:ascii="Calibri" w:hAnsi="Calibri" w:cs="Calibri"/>
          <w:color w:val="201F1E"/>
          <w:sz w:val="22"/>
          <w:szCs w:val="22"/>
        </w:rPr>
        <w:t>nie i zarządzanie produkcją w różnych branżach przemysłowych;</w:t>
      </w:r>
    </w:p>
    <w:p w:rsidR="00F85333" w:rsidRDefault="00F85333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- zapewnienie narzędzi do tworzenia i zarządzania strukturą produktów, procesów, surowców i zasobów;</w:t>
      </w:r>
    </w:p>
    <w:p w:rsidR="00F85333" w:rsidRDefault="00F85333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- dynamiczną i płynną modyfikację planu w celu dostosowania do określonych wymagań otoczenia;</w:t>
      </w:r>
    </w:p>
    <w:p w:rsidR="00F85333" w:rsidRDefault="00F85333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- tworzenie i zarządzanie planami procesów produkcyjnych;</w:t>
      </w:r>
    </w:p>
    <w:p w:rsidR="00F85333" w:rsidRDefault="00F85333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- automatyczne generowanie planów procesów na podstawie struktury produktu;</w:t>
      </w:r>
    </w:p>
    <w:p w:rsidR="00F85333" w:rsidRDefault="00F85333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- tworzenie dokładnych i obszernych relacji pomiędzy etapami procesu produkcyjnego;</w:t>
      </w:r>
    </w:p>
    <w:p w:rsidR="00F85333" w:rsidRDefault="00F85333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- tworzenie wizualizacji, wykresów funkcji i operacji, sygnalizacji problemów w procesie produkcyjnym;</w:t>
      </w:r>
    </w:p>
    <w:p w:rsidR="00F85333" w:rsidRDefault="00F85333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- weryfikację planu procesu w widoku 3D</w:t>
      </w:r>
      <w:r w:rsidR="006F5A51">
        <w:rPr>
          <w:rFonts w:ascii="Calibri" w:hAnsi="Calibri" w:cs="Calibri"/>
          <w:color w:val="201F1E"/>
          <w:sz w:val="22"/>
          <w:szCs w:val="22"/>
        </w:rPr>
        <w:t>;</w:t>
      </w:r>
    </w:p>
    <w:p w:rsidR="006F5A51" w:rsidRDefault="006F5A51" w:rsidP="00F85333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- współpracować z pakietem </w:t>
      </w:r>
      <w:proofErr w:type="spellStart"/>
      <w:r>
        <w:rPr>
          <w:rFonts w:ascii="Calibri" w:hAnsi="Calibri" w:cs="Calibri"/>
          <w:color w:val="201F1E"/>
          <w:sz w:val="22"/>
          <w:szCs w:val="22"/>
        </w:rPr>
        <w:t>SolidWorks</w:t>
      </w:r>
      <w:proofErr w:type="spellEnd"/>
      <w:r>
        <w:rPr>
          <w:rFonts w:ascii="Calibri" w:hAnsi="Calibri" w:cs="Calibri"/>
          <w:color w:val="201F1E"/>
          <w:sz w:val="22"/>
          <w:szCs w:val="22"/>
        </w:rPr>
        <w:t>.</w:t>
      </w:r>
    </w:p>
    <w:p w:rsidR="00F85333" w:rsidRDefault="00F85333"/>
    <w:sectPr w:rsidR="00F853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333"/>
    <w:rsid w:val="003E097B"/>
    <w:rsid w:val="006F5A51"/>
    <w:rsid w:val="00763F3E"/>
    <w:rsid w:val="00F8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361579-F8EC-40D5-860C-7D6E94A8C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853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F8533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Powałka</dc:creator>
  <cp:keywords/>
  <dc:description/>
  <cp:lastModifiedBy>Małgorzata Powałka</cp:lastModifiedBy>
  <cp:revision>3</cp:revision>
  <cp:lastPrinted>2022-07-04T10:23:00Z</cp:lastPrinted>
  <dcterms:created xsi:type="dcterms:W3CDTF">2022-07-04T10:11:00Z</dcterms:created>
  <dcterms:modified xsi:type="dcterms:W3CDTF">2022-07-04T10:29:00Z</dcterms:modified>
</cp:coreProperties>
</file>