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Pr="004C522C" w:rsidRDefault="00467B2A" w:rsidP="00467B2A">
      <w:pPr>
        <w:spacing w:after="0"/>
        <w:ind w:left="-2" w:right="11"/>
        <w:rPr>
          <w:color w:val="auto"/>
        </w:rPr>
      </w:pPr>
      <w:r w:rsidRPr="004C522C">
        <w:rPr>
          <w:color w:val="auto"/>
        </w:rPr>
        <w:t xml:space="preserve">Odpowiadając na skierowane do nas zapytanie ofertowe prowadzone przez Zamawiającego Szkołę Główną Gospodarstwa Wiejskiego w Warszawie dotyczące zamówienia publicznego realizowanego na podstawie </w:t>
      </w:r>
      <w:r w:rsidRPr="004C522C">
        <w:rPr>
          <w:color w:val="auto"/>
          <w:sz w:val="23"/>
        </w:rPr>
        <w:t xml:space="preserve">regulaminu udzielenia zamówień publicznych, </w:t>
      </w:r>
      <w:r w:rsidRPr="004C522C">
        <w:rPr>
          <w:color w:val="auto"/>
        </w:rPr>
        <w:t>na dostawy lub usługi</w:t>
      </w:r>
      <w:r w:rsidR="00316AD4" w:rsidRPr="004C522C">
        <w:rPr>
          <w:color w:val="auto"/>
        </w:rPr>
        <w:t xml:space="preserve">, </w:t>
      </w:r>
      <w:r w:rsidRPr="004C522C">
        <w:rPr>
          <w:color w:val="auto"/>
        </w:rPr>
        <w:t>których  wartość netto  jest wyższa niż 3 000 PLN i jest niższa od wartości 130 000 PLN  zgodnie z art. 2  ust 1, pkt. 1 ustawy Prawo zamówień publicznych, a dotyczącego:</w:t>
      </w:r>
    </w:p>
    <w:p w14:paraId="38A1FEED" w14:textId="5467E0FF" w:rsidR="00467B2A" w:rsidRPr="00675C77" w:rsidRDefault="00AE3457" w:rsidP="00AE3457">
      <w:pPr>
        <w:spacing w:after="569" w:line="259" w:lineRule="auto"/>
        <w:ind w:left="2" w:firstLine="0"/>
        <w:rPr>
          <w:b/>
          <w:color w:val="auto"/>
        </w:rPr>
      </w:pPr>
      <w:r w:rsidRPr="004C522C">
        <w:rPr>
          <w:b/>
          <w:color w:val="auto"/>
          <w:szCs w:val="24"/>
        </w:rPr>
        <w:t>Usługa projektowania architektonicznego</w:t>
      </w:r>
      <w:r w:rsidR="00675C77">
        <w:rPr>
          <w:b/>
          <w:color w:val="auto"/>
          <w:szCs w:val="24"/>
        </w:rPr>
        <w:t xml:space="preserve">: </w:t>
      </w:r>
      <w:r w:rsidR="00675C77" w:rsidRPr="00675C77">
        <w:rPr>
          <w:b/>
          <w:bCs/>
          <w:szCs w:val="18"/>
        </w:rPr>
        <w:t>opracowanie koncepcji funkcjonalnej, i aranżacji wnętrz wraz z dokumentacją projektową i przekazaniem wyłącznych autorskich praw majątkowych do całości opracowania, bez ograniczeń,</w:t>
      </w:r>
      <w:r w:rsidR="00675C77" w:rsidRPr="00675C77">
        <w:rPr>
          <w:b/>
          <w:szCs w:val="18"/>
        </w:rPr>
        <w:t xml:space="preserve"> na potrzeby WePoint – punktu obsługi obcokrajowców przyjmowanych w Szkole Głównej Gospodarstwa Wiejskiego w Warszawie (SGGW)</w:t>
      </w:r>
    </w:p>
    <w:p w14:paraId="39BDA729" w14:textId="77777777" w:rsidR="00467B2A" w:rsidRPr="004C522C" w:rsidRDefault="00467B2A" w:rsidP="00467B2A">
      <w:pPr>
        <w:spacing w:after="281" w:line="259" w:lineRule="auto"/>
        <w:ind w:left="-2"/>
        <w:jc w:val="left"/>
        <w:rPr>
          <w:color w:val="auto"/>
        </w:rPr>
      </w:pPr>
      <w:r w:rsidRPr="004C522C">
        <w:rPr>
          <w:color w:val="auto"/>
        </w:rPr>
        <w:t>składamy ofertę  o następującej treści:</w:t>
      </w:r>
    </w:p>
    <w:p w14:paraId="3BC29A4D" w14:textId="77777777" w:rsidR="00467B2A" w:rsidRPr="004C522C" w:rsidRDefault="00467B2A" w:rsidP="00467B2A">
      <w:pPr>
        <w:numPr>
          <w:ilvl w:val="0"/>
          <w:numId w:val="1"/>
        </w:numPr>
        <w:spacing w:after="131"/>
        <w:ind w:right="11" w:hanging="363"/>
        <w:rPr>
          <w:color w:val="auto"/>
        </w:rPr>
      </w:pPr>
      <w:r w:rsidRPr="004C522C">
        <w:rPr>
          <w:color w:val="auto"/>
        </w:rPr>
        <w:t>Oferujemy wykonanie zamówienia za cenę netto ...................................................... PLN.</w:t>
      </w:r>
    </w:p>
    <w:p w14:paraId="3D670727" w14:textId="77777777" w:rsidR="00960D44" w:rsidRDefault="00467B2A" w:rsidP="00467B2A">
      <w:pPr>
        <w:spacing w:after="124"/>
        <w:ind w:left="370" w:right="11"/>
        <w:rPr>
          <w:color w:val="auto"/>
        </w:rPr>
      </w:pPr>
      <w:r w:rsidRPr="004C522C">
        <w:rPr>
          <w:color w:val="auto"/>
        </w:rPr>
        <w:t xml:space="preserve">Obowiązujący podatek VAT    ....... %       </w:t>
      </w:r>
    </w:p>
    <w:p w14:paraId="33A63D9C" w14:textId="2D3AA209" w:rsidR="00467B2A" w:rsidRPr="004C522C" w:rsidRDefault="00467B2A" w:rsidP="00467B2A">
      <w:pPr>
        <w:spacing w:after="124"/>
        <w:ind w:left="370" w:right="11"/>
        <w:rPr>
          <w:color w:val="auto"/>
        </w:rPr>
      </w:pPr>
      <w:r w:rsidRPr="004C522C">
        <w:rPr>
          <w:color w:val="auto"/>
        </w:rPr>
        <w:t>Cena brutto............................................. PLN.</w:t>
      </w:r>
    </w:p>
    <w:p w14:paraId="0B966803" w14:textId="77777777" w:rsidR="00467B2A" w:rsidRPr="004C522C" w:rsidRDefault="00467B2A" w:rsidP="00467B2A">
      <w:pPr>
        <w:spacing w:after="154"/>
        <w:ind w:left="370" w:right="11"/>
        <w:rPr>
          <w:color w:val="auto"/>
        </w:rPr>
      </w:pPr>
      <w:r w:rsidRPr="004C522C">
        <w:rPr>
          <w:color w:val="auto"/>
        </w:rPr>
        <w:t>Słownie: .................................................................................................................................</w:t>
      </w:r>
    </w:p>
    <w:p w14:paraId="2420E281" w14:textId="77777777" w:rsidR="00467B2A" w:rsidRPr="004C522C" w:rsidRDefault="00467B2A" w:rsidP="00467B2A">
      <w:pPr>
        <w:numPr>
          <w:ilvl w:val="0"/>
          <w:numId w:val="1"/>
        </w:numPr>
        <w:spacing w:line="363" w:lineRule="auto"/>
        <w:ind w:right="11" w:hanging="363"/>
        <w:rPr>
          <w:color w:val="auto"/>
        </w:rPr>
      </w:pPr>
      <w:r w:rsidRPr="004C522C">
        <w:rPr>
          <w:color w:val="auto"/>
        </w:rPr>
        <w:t>Przyjmujemy do realizacji postawione przez Zamawiającego, w zapytaniu ofertowym, warunki realizacji przedmiotu zamówienia.</w:t>
      </w:r>
    </w:p>
    <w:p w14:paraId="1C9E372C" w14:textId="77777777" w:rsidR="00467B2A" w:rsidRPr="004C522C" w:rsidRDefault="00467B2A" w:rsidP="00467B2A">
      <w:pPr>
        <w:numPr>
          <w:ilvl w:val="0"/>
          <w:numId w:val="1"/>
        </w:numPr>
        <w:spacing w:after="131"/>
        <w:ind w:right="11" w:hanging="363"/>
        <w:rPr>
          <w:color w:val="auto"/>
        </w:rPr>
      </w:pPr>
      <w:r w:rsidRPr="004C522C">
        <w:rPr>
          <w:color w:val="auto"/>
        </w:rPr>
        <w:t xml:space="preserve">Oświadczamy, że firma jest płatnikiem podatku VAT o numerze identyfikacyjnym </w:t>
      </w:r>
    </w:p>
    <w:p w14:paraId="7CB75152" w14:textId="77777777" w:rsidR="00467B2A" w:rsidRPr="004C522C" w:rsidRDefault="00467B2A" w:rsidP="00467B2A">
      <w:pPr>
        <w:spacing w:after="154"/>
        <w:ind w:left="370" w:right="11"/>
        <w:rPr>
          <w:color w:val="auto"/>
        </w:rPr>
      </w:pPr>
      <w:r w:rsidRPr="004C522C">
        <w:rPr>
          <w:color w:val="auto"/>
        </w:rPr>
        <w:t>NIP  .......................................................</w:t>
      </w:r>
    </w:p>
    <w:p w14:paraId="1FB7BBCA" w14:textId="77777777" w:rsidR="00467B2A" w:rsidRPr="004C522C" w:rsidRDefault="00467B2A" w:rsidP="00467B2A">
      <w:pPr>
        <w:numPr>
          <w:ilvl w:val="0"/>
          <w:numId w:val="1"/>
        </w:numPr>
        <w:spacing w:after="149" w:line="259" w:lineRule="auto"/>
        <w:ind w:right="11" w:hanging="363"/>
        <w:rPr>
          <w:color w:val="auto"/>
        </w:rPr>
      </w:pPr>
      <w:r w:rsidRPr="004C522C">
        <w:rPr>
          <w:color w:val="auto"/>
        </w:rPr>
        <w:t xml:space="preserve">Oświadczamy, iż jesteśmy związani przedmiotową ofertą przez okres 30 dni. </w:t>
      </w:r>
    </w:p>
    <w:p w14:paraId="0EBDFCEE" w14:textId="77777777" w:rsidR="00AE3457" w:rsidRPr="004C522C" w:rsidRDefault="00467B2A" w:rsidP="00AE3457">
      <w:pPr>
        <w:numPr>
          <w:ilvl w:val="0"/>
          <w:numId w:val="1"/>
        </w:numPr>
        <w:spacing w:after="0" w:line="363" w:lineRule="auto"/>
        <w:ind w:right="11" w:hanging="363"/>
        <w:rPr>
          <w:color w:val="auto"/>
        </w:rPr>
      </w:pPr>
      <w:r w:rsidRPr="004C522C">
        <w:rPr>
          <w:color w:val="auto"/>
        </w:rPr>
        <w:t xml:space="preserve">Oświadczamy, iż podany w treści oferty faks oraz e-mail zobowiązujemy się utrzymywać w gotowości do kontaktów z Zamawiającym do czasu rozstrzygnięcia zapytania. </w:t>
      </w:r>
    </w:p>
    <w:p w14:paraId="4BA16F5D" w14:textId="59CE4994" w:rsidR="00AE3457" w:rsidRPr="004C522C" w:rsidRDefault="00AE3457" w:rsidP="00AE3457">
      <w:pPr>
        <w:numPr>
          <w:ilvl w:val="0"/>
          <w:numId w:val="1"/>
        </w:numPr>
        <w:spacing w:after="0" w:line="363" w:lineRule="auto"/>
        <w:ind w:right="11" w:hanging="363"/>
        <w:rPr>
          <w:color w:val="auto"/>
        </w:rPr>
      </w:pPr>
      <w:r w:rsidRPr="004C522C">
        <w:rPr>
          <w:color w:val="auto"/>
        </w:rPr>
        <w:t xml:space="preserve">Klauzula RODO. </w:t>
      </w:r>
    </w:p>
    <w:p w14:paraId="49F4327D" w14:textId="5A920210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1) 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 a. administratorem danych osobowych wskazanych w złożonych ofertach jest Szkoła Główna Gospodarstwa Wiejskiego w Warszawie, ul. Nowoursynowska 166, 02-787 Warszawa;</w:t>
      </w:r>
    </w:p>
    <w:p w14:paraId="3841CCAA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b. z inspektorem ochrony danych osobowych można się skontaktować poprzez e-mail iod@sggw.edu.pl;</w:t>
      </w:r>
    </w:p>
    <w:p w14:paraId="3CFC0C25" w14:textId="23E740CF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c. Pani/Pana dane osobowe przetwarzane będą na podstawie art. 6 ust. 1 lit. c RODO w celu związanym z przedmiotowym postępowaniem o udzielenie zamówienia publicznego prowadzonym w trybie zapytania ofertowego,</w:t>
      </w:r>
    </w:p>
    <w:p w14:paraId="17ADCB83" w14:textId="3A1785DB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d. odbiorcami Pani/Pana danych osobowych będą osoby lub podmioty, którym udostępniona zostanie dokumentacja postępowania,</w:t>
      </w:r>
    </w:p>
    <w:p w14:paraId="2A36BB87" w14:textId="7BFC60BC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e. okres przechowywania danych osobowych to okres prowadzenia postępowania oraz obowiązywania umowy, a po jego upływie okres niezbędny do umożliwienia obsługi postępowania i umowy, wywiązania się z obowiązków wynikających z przepisów, które mogą przewidywać dłuższy termin przechowywania dokumentacji a także dane mogą być przechowywane przez okres niezbędny do zabezpieczenia lub dochodzenia ewentualnych roszczeń</w:t>
      </w:r>
    </w:p>
    <w:p w14:paraId="6EDE519B" w14:textId="774E9EF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przysługujących Administratorowi oraz wypełnienia obowiązku prawnego Administratora np. wynikającego z przepisów podatkowych, rachunkowych oraz okresu archiwizacji,</w:t>
      </w:r>
    </w:p>
    <w:p w14:paraId="20767F3E" w14:textId="2485096B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lastRenderedPageBreak/>
        <w:t>f. obowiązek podania przez Panią/Pana danych osobowych bezpośrednio Pani/Pana dotyczących jest wymogiem ustawowym określonym w przepisach powszechnie obowiązującego prawa związanym z udziałem w postępowaniu o udzielenie niniejszego zamówienia, w tym na podstawie art. 2 ust. 1 pkt 1 ustawy z dnia 11 września 2019 r. Prawo zamówień publicznych, a także na podstawie ustawy z dnia 27 sierpnia 2009 r. o finansach publicznych (w</w:t>
      </w:r>
    </w:p>
    <w:p w14:paraId="71F4D2DD" w14:textId="4D71088B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szczególności art. 43 i 44 tej ustawy) oraz ustawy z dnia 6 września 2001 r. o dostępie do informacji publicznej; konsekwencje niepodania określonych danych wynikają z ww. przepisów;</w:t>
      </w:r>
    </w:p>
    <w:p w14:paraId="38FC1C24" w14:textId="7B22FE42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g. w odniesieniu do Pani/Pana danych osobowych decyzje nie będą podejmowane w sposób zautomatyzowany, stosowanie do art. 22 RODO;</w:t>
      </w:r>
    </w:p>
    <w:p w14:paraId="3AD069CB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h. posiada Pani/Pan:</w:t>
      </w:r>
    </w:p>
    <w:p w14:paraId="68776CFB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na podstawie art. 15 RODO prawo dostępu do danych osobowych Pani/Pana dotyczących;</w:t>
      </w:r>
    </w:p>
    <w:p w14:paraId="778F98F7" w14:textId="27E7164B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na podstawie art. 16 RODO prawo do sprostowania Pani/Pana danych osobowych (przy czym skorzystanie z prawa do sprostowania nie może skutkować zmianą wyniku postępowania o udzielenie zamówienia publicznego ani zmianą postanowień umowy w zakresie niezgodnym z ustawą oraz nie może naruszać integralności protokołu oraz jego załączników);</w:t>
      </w:r>
    </w:p>
    <w:p w14:paraId="080F26B5" w14:textId="69142F30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na podstawie art. 18 RODO prawo żądania od administratora ograniczenia przetwarzania danych osobowych z zastrzeżeniem przypadków, o których mowa w art. 18 ust. 2 RODO (przy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członkowskiego);</w:t>
      </w:r>
    </w:p>
    <w:p w14:paraId="3E762A3F" w14:textId="7420B4FF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prawo do wniesienia skargi do Prezesa Urzędu Ochrony Danych Osobowych, gdy uzna Pani/Pan, że przetwarzanie danych osobowych Pani/Pana dotyczących narusza przepisy RODO;</w:t>
      </w:r>
    </w:p>
    <w:p w14:paraId="563F76B2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i. nie przysługuje Pani/Panu:</w:t>
      </w:r>
    </w:p>
    <w:p w14:paraId="5BB97343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w związku z art. 17 ust. 3 lit. b, d lub e RODO prawo do usunięcia danych osobowych;</w:t>
      </w:r>
    </w:p>
    <w:p w14:paraId="7487C10E" w14:textId="77777777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prawo do przenoszenia danych osobowych, o którym mowa w art. 20 RODO;</w:t>
      </w:r>
    </w:p>
    <w:p w14:paraId="635DB236" w14:textId="4FA2F416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− na podstawie art. 21 RODO prawo sprzeciwu, wobec przetwarzania danych osobowych, gdyż podstawą prawną przetwarzania Pani/Pana danych osobowych jest art. 6 ust. 1 lit. c RODO.</w:t>
      </w:r>
    </w:p>
    <w:p w14:paraId="19B8FD1B" w14:textId="3682039B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2) Wykonawca ubiegając się o udzielenie zamówienia publicznego jest zobowiązany do wypełnienia wszystkich obowiązków formalno-prawnych związanych z udziałem w postępowaniu. Do obowiązków tych należą m.in. obowiązki wynikające z RODO, w szczególności obowiązek informacyjny przewidziany w art. 13 RODO względem osób fizycznych, których dane osobowe dotyczą i od których dane te wykonawca bezpośrednio pozyskał. Jednakże obowiązek informacyjny wynikający z art. 13 RODO nie będzie miał zastosowania, gdy i w zakresie, w jakim osoba fizyczna, której dane dotyczą, dysponuje już tymi informacjami (vide: art. 13 ust. 4). Ponadto wykonawca będzie musiał wypełnić obowiązek informacyjny wynikający z art. 14 RODO względem osób fizycznych, których dane przekazuje zamawiającemu i których dane pośrednio pozyskał, chyba że ma zastosowanie co najmniej jedno z wyłączeń</w:t>
      </w:r>
      <w:bookmarkStart w:id="0" w:name="_GoBack"/>
      <w:bookmarkEnd w:id="0"/>
      <w:r w:rsidRPr="004C522C">
        <w:rPr>
          <w:color w:val="auto"/>
          <w:sz w:val="14"/>
          <w:szCs w:val="14"/>
        </w:rPr>
        <w:t>, o których mowa w art. 14 ust. 5 RODO. W celu zapewnienia, że wykonawca wypełnił ww. obowiązki informacyjne oraz ochrony prawnie uzasadnionych interesów osoby trzeciej, której dane zostały</w:t>
      </w:r>
    </w:p>
    <w:p w14:paraId="739063E7" w14:textId="481C048A" w:rsidR="00AE3457" w:rsidRPr="004C522C" w:rsidRDefault="00AE3457" w:rsidP="00AE3457">
      <w:pPr>
        <w:spacing w:after="0" w:line="363" w:lineRule="auto"/>
        <w:ind w:right="11"/>
        <w:rPr>
          <w:color w:val="auto"/>
          <w:sz w:val="14"/>
          <w:szCs w:val="14"/>
        </w:rPr>
      </w:pPr>
      <w:r w:rsidRPr="004C522C">
        <w:rPr>
          <w:color w:val="auto"/>
          <w:sz w:val="14"/>
          <w:szCs w:val="14"/>
        </w:rPr>
        <w:t>przekazane w związku z udziałem wykonawcy w postępowaniu, Zamawiający wymaga złożenia w treści formularza oferty oświadczenia o wypełnieniu przez niego obowiązków informacyjnych przewidzianych w art. 13 lub art. 14 RODO.</w:t>
      </w:r>
    </w:p>
    <w:p w14:paraId="38EEC544" w14:textId="776C1E4F" w:rsidR="009F2616" w:rsidRPr="004C522C" w:rsidRDefault="009F2616" w:rsidP="009F2616">
      <w:pPr>
        <w:spacing w:after="0" w:line="363" w:lineRule="auto"/>
        <w:ind w:left="363" w:right="11" w:firstLine="0"/>
        <w:rPr>
          <w:color w:val="auto"/>
        </w:rPr>
      </w:pPr>
    </w:p>
    <w:p w14:paraId="09D3AEBE" w14:textId="1579D36D" w:rsidR="009F2616" w:rsidRPr="004C522C" w:rsidRDefault="009F2616" w:rsidP="009F2616">
      <w:pPr>
        <w:spacing w:after="0" w:line="363" w:lineRule="auto"/>
        <w:ind w:left="363" w:right="11" w:firstLine="0"/>
        <w:rPr>
          <w:color w:val="auto"/>
        </w:rPr>
      </w:pPr>
    </w:p>
    <w:p w14:paraId="7DB0CB32" w14:textId="77777777" w:rsidR="009F2616" w:rsidRPr="004C522C" w:rsidRDefault="009F2616" w:rsidP="009F2616">
      <w:pPr>
        <w:spacing w:after="0" w:line="363" w:lineRule="auto"/>
        <w:ind w:left="363" w:right="11" w:firstLine="0"/>
        <w:rPr>
          <w:color w:val="auto"/>
        </w:rPr>
      </w:pPr>
    </w:p>
    <w:p w14:paraId="6E4C192D" w14:textId="77777777" w:rsidR="00467B2A" w:rsidRPr="004C522C" w:rsidRDefault="00467B2A" w:rsidP="00467B2A">
      <w:pPr>
        <w:spacing w:after="0" w:line="476" w:lineRule="auto"/>
        <w:ind w:left="348" w:right="432" w:hanging="360"/>
        <w:rPr>
          <w:color w:val="auto"/>
        </w:rPr>
      </w:pPr>
      <w:r w:rsidRPr="004C522C">
        <w:rPr>
          <w:color w:val="auto"/>
        </w:rP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Pr="004C522C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  <w:rPr>
          <w:color w:val="auto"/>
        </w:rPr>
      </w:pPr>
      <w:r w:rsidRPr="004C522C">
        <w:rPr>
          <w:rFonts w:ascii="Calibri" w:eastAsia="Calibri" w:hAnsi="Calibri" w:cs="Calibri"/>
          <w:color w:val="auto"/>
          <w:sz w:val="22"/>
        </w:rPr>
        <w:tab/>
      </w:r>
      <w:r w:rsidRPr="004C522C">
        <w:rPr>
          <w:color w:val="auto"/>
        </w:rPr>
        <w:t xml:space="preserve">                                                                                </w:t>
      </w:r>
      <w:r w:rsidRPr="004C522C">
        <w:rPr>
          <w:color w:val="auto"/>
        </w:rPr>
        <w:tab/>
      </w:r>
      <w:r w:rsidRPr="004C522C">
        <w:rPr>
          <w:color w:val="auto"/>
          <w:sz w:val="20"/>
        </w:rPr>
        <w:t xml:space="preserve"> podpis osoby upoważnionej</w:t>
      </w:r>
    </w:p>
    <w:p w14:paraId="4A330DF5" w14:textId="77777777" w:rsidR="00F84978" w:rsidRPr="004C522C" w:rsidRDefault="00467B2A" w:rsidP="00467B2A">
      <w:pPr>
        <w:spacing w:after="236"/>
        <w:ind w:left="373"/>
        <w:rPr>
          <w:color w:val="auto"/>
        </w:rPr>
      </w:pPr>
      <w:r w:rsidRPr="004C522C">
        <w:rPr>
          <w:color w:val="auto"/>
          <w:sz w:val="20"/>
        </w:rPr>
        <w:t>-</w:t>
      </w:r>
      <w:r w:rsidRPr="004C522C">
        <w:rPr>
          <w:color w:val="auto"/>
          <w:sz w:val="20"/>
          <w:vertAlign w:val="superscript"/>
        </w:rPr>
        <w:t>1</w:t>
      </w:r>
      <w:r w:rsidRPr="004C522C">
        <w:rPr>
          <w:color w:val="auto"/>
          <w:sz w:val="20"/>
        </w:rPr>
        <w:t xml:space="preserve"> Niepotrzebne skreśl</w:t>
      </w:r>
    </w:p>
    <w:sectPr w:rsidR="00F84978" w:rsidRPr="004C522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329521" w14:textId="77777777" w:rsidR="00EB11B7" w:rsidRDefault="00EB11B7" w:rsidP="00EB11B7">
      <w:pPr>
        <w:spacing w:after="0" w:line="240" w:lineRule="auto"/>
      </w:pPr>
      <w:r>
        <w:separator/>
      </w:r>
    </w:p>
  </w:endnote>
  <w:endnote w:type="continuationSeparator" w:id="0">
    <w:p w14:paraId="34B1A117" w14:textId="77777777" w:rsidR="00EB11B7" w:rsidRDefault="00EB11B7" w:rsidP="00EB1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1C89BA" w14:textId="77777777" w:rsidR="004C522C" w:rsidRDefault="004C522C" w:rsidP="00EB11B7">
    <w:pPr>
      <w:pStyle w:val="Stopka"/>
      <w:jc w:val="center"/>
      <w:rPr>
        <w:sz w:val="16"/>
        <w:szCs w:val="14"/>
      </w:rPr>
    </w:pPr>
  </w:p>
  <w:p w14:paraId="120CD245" w14:textId="77777777" w:rsidR="004C522C" w:rsidRDefault="004C522C" w:rsidP="00EB11B7">
    <w:pPr>
      <w:pStyle w:val="Stopka"/>
      <w:jc w:val="center"/>
      <w:rPr>
        <w:sz w:val="16"/>
        <w:szCs w:val="14"/>
      </w:rPr>
    </w:pPr>
  </w:p>
  <w:p w14:paraId="618E1753" w14:textId="5CDC7F4F" w:rsidR="00EB11B7" w:rsidRPr="00075AFD" w:rsidRDefault="00EB11B7" w:rsidP="00EB11B7">
    <w:pPr>
      <w:pStyle w:val="Stopka"/>
      <w:jc w:val="center"/>
      <w:rPr>
        <w:rStyle w:val="Numerstrony"/>
        <w:b/>
        <w:sz w:val="22"/>
      </w:rPr>
    </w:pPr>
    <w:r w:rsidRPr="00075AFD">
      <w:rPr>
        <w:sz w:val="16"/>
        <w:szCs w:val="14"/>
      </w:rPr>
      <w:t xml:space="preserve">Program Welcome to Poland, Projekt </w:t>
    </w:r>
    <w:r w:rsidRPr="00075AFD">
      <w:rPr>
        <w:rFonts w:eastAsiaTheme="minorHAnsi"/>
        <w:sz w:val="16"/>
        <w:szCs w:val="14"/>
        <w:lang w:eastAsia="en-US"/>
      </w:rPr>
      <w:t>Welcome to SGGW – zintegrowany program rozwoju potencjału organizacyjnego SGGW w zakresie obsługi cudzoziemców, Nr umowy: BPI/WTP/2021/1/00043/U/00001</w:t>
    </w:r>
  </w:p>
  <w:p w14:paraId="6163D411" w14:textId="77777777" w:rsidR="00EB11B7" w:rsidRPr="00EB11B7" w:rsidRDefault="00EB11B7" w:rsidP="00EB11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C0F363" w14:textId="77777777" w:rsidR="00EB11B7" w:rsidRDefault="00EB11B7" w:rsidP="00EB11B7">
      <w:pPr>
        <w:spacing w:after="0" w:line="240" w:lineRule="auto"/>
      </w:pPr>
      <w:r>
        <w:separator/>
      </w:r>
    </w:p>
  </w:footnote>
  <w:footnote w:type="continuationSeparator" w:id="0">
    <w:p w14:paraId="6DD4CF99" w14:textId="77777777" w:rsidR="00EB11B7" w:rsidRDefault="00EB11B7" w:rsidP="00EB11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50A92" w14:textId="669AAE0A" w:rsidR="00EB11B7" w:rsidRDefault="00EB11B7">
    <w:pPr>
      <w:pStyle w:val="Nagwek"/>
    </w:pPr>
    <w:r>
      <w:rPr>
        <w:noProof/>
        <w:lang w:val="en-AU" w:eastAsia="en-AU"/>
      </w:rPr>
      <w:drawing>
        <wp:anchor distT="0" distB="0" distL="114300" distR="114300" simplePos="0" relativeHeight="251659264" behindDoc="0" locked="0" layoutInCell="1" allowOverlap="1" wp14:anchorId="5713ACD8" wp14:editId="3E96690C">
          <wp:simplePos x="0" y="0"/>
          <wp:positionH relativeFrom="margin">
            <wp:posOffset>0</wp:posOffset>
          </wp:positionH>
          <wp:positionV relativeFrom="paragraph">
            <wp:posOffset>-247015</wp:posOffset>
          </wp:positionV>
          <wp:extent cx="6038850" cy="424815"/>
          <wp:effectExtent l="0" t="0" r="0" b="0"/>
          <wp:wrapSquare wrapText="bothSides"/>
          <wp:docPr id="2" name="Obraz 2" descr="\\dc1\PPI\PROGRAMY\WELCOME TO POLAND\logoty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\\dc1\PPI\PROGRAMY\WELCOME TO POLAND\logoty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434" t="37767" r="1195" b="8908"/>
                  <a:stretch>
                    <a:fillRect/>
                  </a:stretch>
                </pic:blipFill>
                <pic:spPr bwMode="auto">
                  <a:xfrm>
                    <a:off x="0" y="0"/>
                    <a:ext cx="6038850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yNzaxtLA0sTAyMDJT0lEKTi0uzszPAykwrAUAX52ztCwAAAA="/>
  </w:docVars>
  <w:rsids>
    <w:rsidRoot w:val="00467B2A"/>
    <w:rsid w:val="00097A15"/>
    <w:rsid w:val="00316AD4"/>
    <w:rsid w:val="00450E1D"/>
    <w:rsid w:val="00467B2A"/>
    <w:rsid w:val="004B451A"/>
    <w:rsid w:val="004C522C"/>
    <w:rsid w:val="00675C77"/>
    <w:rsid w:val="007A7F9D"/>
    <w:rsid w:val="00960D44"/>
    <w:rsid w:val="009F2616"/>
    <w:rsid w:val="00AE3457"/>
    <w:rsid w:val="00EB11B7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B11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11B7"/>
    <w:rPr>
      <w:rFonts w:ascii="Times New Roman" w:eastAsia="Times New Roman" w:hAnsi="Times New Roman" w:cs="Times New Roman"/>
      <w:color w:val="000000"/>
      <w:sz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B11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11B7"/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styleId="Numerstrony">
    <w:name w:val="page number"/>
    <w:basedOn w:val="Domylnaczcionkaakapitu"/>
    <w:rsid w:val="00EB1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a2cca35-f695-4745-818f-b71476fa73da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1033</Words>
  <Characters>6199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Ewelina Belkiewicz</cp:lastModifiedBy>
  <cp:revision>6</cp:revision>
  <dcterms:created xsi:type="dcterms:W3CDTF">2022-10-03T13:17:00Z</dcterms:created>
  <dcterms:modified xsi:type="dcterms:W3CDTF">2022-10-04T11:21:00Z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  <property fmtid="{D5CDD505-2E9C-101B-9397-08002B2CF9AE}" pid="3" name="GrammarlyDocumentId">
    <vt:lpwstr>17ce28bbd51b0a12aca393f3ff093c529cbdf618163dbf5d1c833a7fdad67db8</vt:lpwstr>
  </property>
</Properties>
</file>