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 do</w:t>
      </w:r>
      <w:r w:rsidRPr="003635C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wzoru umowy stanowiącej załącznik nr 3 do niniejszej SWZ</w:t>
      </w:r>
      <w:r w:rsidRPr="003635C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–   Opis przedmiotu zamówienia wraz z kalkulacją  ceny  ofertowej.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3635C7" w:rsidRPr="003635C7" w:rsidTr="00F85BEF">
        <w:tc>
          <w:tcPr>
            <w:tcW w:w="219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SZP.250.60.2022</w:t>
            </w: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Część I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Sukcesywna dostawa czasopism krajowych dla SGGW w prenumeracie na rok 2023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Biblioteka Główna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Style w:val="Tabela-Siatka"/>
        <w:tblW w:w="4607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686"/>
        <w:gridCol w:w="2475"/>
        <w:gridCol w:w="1305"/>
        <w:gridCol w:w="939"/>
        <w:gridCol w:w="557"/>
        <w:gridCol w:w="1534"/>
        <w:gridCol w:w="1116"/>
        <w:gridCol w:w="1116"/>
        <w:gridCol w:w="1534"/>
        <w:gridCol w:w="1630"/>
      </w:tblGrid>
      <w:tr w:rsidR="003635C7" w:rsidRPr="003635C7" w:rsidTr="00F85BEF">
        <w:tc>
          <w:tcPr>
            <w:tcW w:w="266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960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Tytuł</w:t>
            </w:r>
          </w:p>
        </w:tc>
        <w:tc>
          <w:tcPr>
            <w:tcW w:w="506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ISSN/</w:t>
            </w: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ISBN</w:t>
            </w:r>
          </w:p>
        </w:tc>
        <w:tc>
          <w:tcPr>
            <w:tcW w:w="364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Cena jednostkowa netto prenumeraty rocznej (zł)</w:t>
            </w:r>
          </w:p>
        </w:tc>
        <w:tc>
          <w:tcPr>
            <w:tcW w:w="216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Ilość egzemplarzy</w:t>
            </w:r>
          </w:p>
        </w:tc>
        <w:tc>
          <w:tcPr>
            <w:tcW w:w="595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netto prenumeraty rocznej ogółem (zł)</w:t>
            </w:r>
          </w:p>
        </w:tc>
        <w:tc>
          <w:tcPr>
            <w:tcW w:w="433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Stawka VAT (%)</w:t>
            </w:r>
          </w:p>
        </w:tc>
        <w:tc>
          <w:tcPr>
            <w:tcW w:w="433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VAT ogółem (zł)</w:t>
            </w:r>
          </w:p>
        </w:tc>
        <w:tc>
          <w:tcPr>
            <w:tcW w:w="595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brutto prenumeraty ogółem (zł)</w:t>
            </w:r>
          </w:p>
        </w:tc>
        <w:tc>
          <w:tcPr>
            <w:tcW w:w="632" w:type="pct"/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Odbiorca</w:t>
            </w:r>
          </w:p>
        </w:tc>
      </w:tr>
      <w:tr w:rsidR="003635C7" w:rsidRPr="003635C7" w:rsidTr="00F85BEF">
        <w:tc>
          <w:tcPr>
            <w:tcW w:w="266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506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5</w:t>
            </w:r>
          </w:p>
        </w:tc>
        <w:tc>
          <w:tcPr>
            <w:tcW w:w="595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6=4*5</w:t>
            </w:r>
          </w:p>
        </w:tc>
        <w:tc>
          <w:tcPr>
            <w:tcW w:w="433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7</w:t>
            </w:r>
          </w:p>
        </w:tc>
        <w:tc>
          <w:tcPr>
            <w:tcW w:w="433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8=6*7/100</w:t>
            </w:r>
          </w:p>
        </w:tc>
        <w:tc>
          <w:tcPr>
            <w:tcW w:w="595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9=6+8</w:t>
            </w:r>
          </w:p>
        </w:tc>
        <w:tc>
          <w:tcPr>
            <w:tcW w:w="632" w:type="pct"/>
            <w:shd w:val="clear" w:color="auto" w:fill="D9D9D9" w:themeFill="background1" w:themeFillShade="D9"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Analityka Nauka i Praktyka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1509-4650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Annales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Zoologici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0003-4541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Architektura i Biznes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1230-1817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Architektura Murator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1232-6372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Archives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Environmental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Protection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2083-4772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Archives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of Hydro-engineering and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lastRenderedPageBreak/>
              <w:t>Environmental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Mechanics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lastRenderedPageBreak/>
              <w:t>1231-3726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Bank i Kredyt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0137-5520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Bibliotekarz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0208-4333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Charaktery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1427-695X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Chłodnictwo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0009-4919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Chrońmy Przyrodę Ojczystą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0009-6172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Cukiernictwo i Piekarstwo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2450-8403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Działkowiec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0137-7930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Dzieje Najnowsze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0419-8824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Dziennik Gazeta Prawna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1895-6742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Ecohydrology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&amp;             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Hydrobiology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1642-3593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Ekonomista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0013-3205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Elektroinstalator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1231-2355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Energia i Recykling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2544-4875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20</w:t>
            </w: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Farmer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1425-8102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Forbes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1733-7291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Gazeta Wyborcza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0860-908X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Handel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1230-9664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Journal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of Applied Genetics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1234-1983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Konie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Rumaki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1231-6865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Książki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Magazyn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do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czytania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2083-3881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27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Kultura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Społeczeństwo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0023-5152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Kwartalnik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Pedagogiczny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0023-5928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Laboratorium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1643-7381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Logistyka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1231-5478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Logistyka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Jakość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1509-3719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Łowiec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Polski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0137-1266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Magazyn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Przemysłu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Rybnego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1428-362X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Marketing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Rynek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1231-7853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Medycyna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Weterynaryjna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0025-8628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Mój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Piękny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Ogród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1426-6334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Murator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0239-6866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Murator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nr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specjalny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1429-8198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Nowa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Geodezja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w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Praktyce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2299-1727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Nowe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Książki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0137-8562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Oceanologia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0078-3234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Ochrona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Korozją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0473-7733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Ochrona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Zabytków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0029-8247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Odpady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Środowisko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1508-9886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Okno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1234-9747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Online Marketing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2543-5558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Organizacja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Kierowanie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0137-5466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Pasieka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1730-7619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Personel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Zarządzanie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1641-0793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50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Pismo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Magazyn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Opinii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2544-5022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Polish Journal of Ecology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1505-2249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Polish Journal of Environmental Studies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1230-1485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Polish Journal of Veterinary Sciences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1505-1773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Polityka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0032-3500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Poradnik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Domowy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0867-2229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Poradnik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Gospodarski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0137-6780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Poznaj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Swój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Kraj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0832-6151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Perspektywy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1427-3543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Press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1425-9818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Problemy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Jakości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0137-8651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Biblioteczny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003-202X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Europejski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1641-2478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Hodowlany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0137-4214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Komunalny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1232-9126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Organizacji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0137-7221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Przegląd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Rybacki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1232-0846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Przyroda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Polska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0552-430X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Rachunkowość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0481-5475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Renowacje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Zabytki</w:t>
            </w:r>
            <w:proofErr w:type="spellEnd"/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1643-2029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Rynek Turystyczny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1230-2716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 xml:space="preserve">Rzeczpospolita Plus 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0208-9130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Sad Nowoczesny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0137-4788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Studia Socjologiczne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0039-3371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lastRenderedPageBreak/>
              <w:t>74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Środowisko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1230-9842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 xml:space="preserve">Top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Agrar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Polska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1232-6879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Tygodnik Poradnik Rolniczy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2299-3614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77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Tygodnik Powszechny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2545-367X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78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Wiadomości Elektrotechniczne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0043-5112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79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Wiedza i Życie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0137-8929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Wieś i Rolnictwo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0137-1673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81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Wszechświat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0043-9592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82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Zieleń Miejska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1896-5326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66" w:type="pct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83</w:t>
            </w:r>
          </w:p>
        </w:tc>
        <w:tc>
          <w:tcPr>
            <w:tcW w:w="960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Zielony Sztandar</w:t>
            </w:r>
          </w:p>
        </w:tc>
        <w:tc>
          <w:tcPr>
            <w:tcW w:w="50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0137-9399</w:t>
            </w:r>
          </w:p>
        </w:tc>
        <w:tc>
          <w:tcPr>
            <w:tcW w:w="364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95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32" w:type="pct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</w:tbl>
    <w:tbl>
      <w:tblPr>
        <w:tblStyle w:val="Tabela-Siatka1"/>
        <w:tblW w:w="4607" w:type="pct"/>
        <w:tblLook w:val="04A0" w:firstRow="1" w:lastRow="0" w:firstColumn="1" w:lastColumn="0" w:noHBand="0" w:noVBand="1"/>
      </w:tblPr>
      <w:tblGrid>
        <w:gridCol w:w="697"/>
        <w:gridCol w:w="2487"/>
        <w:gridCol w:w="1319"/>
        <w:gridCol w:w="880"/>
        <w:gridCol w:w="570"/>
        <w:gridCol w:w="1557"/>
        <w:gridCol w:w="1134"/>
        <w:gridCol w:w="1134"/>
        <w:gridCol w:w="1557"/>
        <w:gridCol w:w="1557"/>
      </w:tblGrid>
      <w:tr w:rsidR="003635C7" w:rsidRPr="003635C7" w:rsidTr="00F85BEF">
        <w:trPr>
          <w:trHeight w:val="299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Acta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Biochimica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Polonica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0001-527X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99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Acta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Geologica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Polonica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0001-5709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99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Animal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Expert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2544-3992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BIMW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Aromaterapia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1234-7019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ASK. Społeczeństwo, Badania, Metody 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1234-9224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Aura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0137-3668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Bezpieczeństwo Pracy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0137-7043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Budownictwo i Prawo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1428-8516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Budownictwo technologie Architektura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1644-745X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Budżety Gospodarstw Domowych GUS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0208-9793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Cement Wapno Beton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1425-8129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Ciepłownictwo, Ogrzewnictwo, Wentylacja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0137-3676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Controling i Zarządzanie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2392-0157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Diabetologia po Dyplomie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1732-0844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Drogownictwo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0012-6357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Energetyka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0013-7294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Food Service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1231-2274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Forum Akademickie 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1233-0930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Fragmenta</w:t>
            </w:r>
            <w:proofErr w:type="spellEnd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Faunistica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0015-9301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Gaz, Woda i Technika Sanitarna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0016-5352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Globenergia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1897-1288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Gospodarka Materiałowa i Logistyka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1231-2037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Gospodarka Mięsna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0367-4916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Gospodarka Wodna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0017-2448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Gospodarowanie Odpadami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2449-6200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Hodowca Bydła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1732-1921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Hodowca Drobiu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1425-963X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Hodowca i Jeździec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1731-5387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Hodowca Trzody Chlewnej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1425-9648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Hodowla i Chów Bydła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1898-987X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Hoduj z Głową. Bydło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1644-9460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Hoduj z Głową. Świnie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1644-9460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116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Hotelarz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0137-7612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Indyk Polski            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1644-8413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Instal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1640-8160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Inżynier Budownictwa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1732-3428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Inżynieria i Budownictwo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0021-0315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Inżynieria Morska i Geotechnika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0867-4299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IT Professional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2083-9588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Izolacje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1427-6682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Journal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Theoretical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and Applied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Mechanics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1429-2955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Komunikaty Rybackie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1230-641X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Kultura Współczesna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1230-4808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Lecznica Dużych Zwierząt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1895-9024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Magazyn Weterynaryjny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1230-4425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BG 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129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Marketer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Plus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2083-6368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130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Materiały Budowlane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0137-2971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131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Medycyna po Dyplomie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1231-1812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132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Nowoczesna Uprawa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1896-9046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Opakowanie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0030-3348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Operation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Research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Decisions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2081-8858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Ornis</w:t>
            </w:r>
            <w:proofErr w:type="spellEnd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Polonica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2081-9706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Pies z Charakterem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2720-5622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Polskie Drobiarstwo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1231-0387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138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Budowlany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0033-2038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22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139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Przegląd Gastronomiczny 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0033-2119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rPr>
          <w:trHeight w:val="222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Geodezyjny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0033-2127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22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Geofizyczny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0033-2135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22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Geologiczny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0033-2151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22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Komunikacyjny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0033-2232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Mleczarski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0478-6599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Papierniczy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0033-2291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Piekarski i Cukierniczy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0033-2313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Przyrodniczy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1230-509X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Przegląd </w:t>
            </w: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Techniczny-online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1230-8374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149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Przegląd Zbożowo-Młynarski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0033-2461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14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Przemysł Chemiczny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0033-2496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14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Przemysł Drzewny</w:t>
            </w:r>
          </w:p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0373-9856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Przemysł Fermentacyjny i Owocowo-Warzywny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0137-2645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Przemysł Spożywczy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0033-250X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Przestrzeń Urbanistyka Architektura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2544-0853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Pszczelarstwo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0478-7080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Pszczelarz Polski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0867-3721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Rocznik Statystyczny RP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1506-0632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BIILiIIŚ-1, </w:t>
            </w: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BINoŻC-1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lastRenderedPageBreak/>
              <w:t>158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Rolniczy Przegląd Techniczny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1507-8701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159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Rynek Instalacyjny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1230-9540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Sad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1895-4480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Standardy Medyczne + dodatki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2080-5438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Sylwan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0039-7660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163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Szkółkarstwo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1230-655X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164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Teka Komisji Urbanistyki i Architektury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0079-3450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165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Trzoda Chlewna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0137-6764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166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 xml:space="preserve">TSL Biznes 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2081-5255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167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Warzywa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1730-7007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168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Warzywa i Owoce Miękkie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2449-7134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169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Weterynaria w Praktyce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1732-1999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BIM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170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Weterynaria w Terenie + dodatki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1896-7655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171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Wiadomości Turystyczne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1642-2451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172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Wodociągi - Kanalizacja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1731-724X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rFonts w:ascii="Times New Roman" w:hAnsi="Times New Roman"/>
                <w:b/>
                <w:sz w:val="24"/>
                <w:szCs w:val="24"/>
              </w:rPr>
              <w:t>BIILiIIŚ</w:t>
            </w:r>
            <w:proofErr w:type="spellEnd"/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Instytut Medycyny Weterynaryjnej</w:t>
      </w: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679"/>
        <w:gridCol w:w="156"/>
        <w:gridCol w:w="1276"/>
        <w:gridCol w:w="1267"/>
        <w:gridCol w:w="1450"/>
        <w:gridCol w:w="1421"/>
        <w:gridCol w:w="823"/>
        <w:gridCol w:w="1701"/>
        <w:gridCol w:w="1276"/>
        <w:gridCol w:w="2410"/>
      </w:tblGrid>
      <w:tr w:rsidR="003635C7" w:rsidRPr="003635C7" w:rsidTr="00F85BEF">
        <w:trPr>
          <w:trHeight w:val="119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67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1432" w:type="dxa"/>
            <w:gridSpan w:val="2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26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45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421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823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701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41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Odbiorca³</w:t>
            </w:r>
          </w:p>
        </w:tc>
      </w:tr>
      <w:tr w:rsidR="003635C7" w:rsidRPr="003635C7" w:rsidTr="00F85BEF">
        <w:trPr>
          <w:trHeight w:val="119"/>
        </w:trPr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7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432" w:type="dxa"/>
            <w:gridSpan w:val="2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6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5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421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82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701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241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rPr>
          <w:trHeight w:val="748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Medycyna Weterynaryjna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0025-8628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Nauk  Fizjologicznych  ul. Nowoursynowska 159 bud. 24 ewa_smakuszewska@sggw.edu.pl</w:t>
            </w:r>
          </w:p>
        </w:tc>
      </w:tr>
      <w:tr w:rsidR="003635C7" w:rsidRPr="003635C7" w:rsidTr="00F85BEF">
        <w:trPr>
          <w:trHeight w:val="75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835" w:type="dxa"/>
            <w:gridSpan w:val="2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Medycyna Weterynaryjna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0025-8628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Higieny Żywności i Ochrony Zdrowia Publicznego ul. Nowoursynowska 159 bud. 24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mariola_paszewska@sggw.edu.pl</w:t>
            </w:r>
          </w:p>
        </w:tc>
      </w:tr>
      <w:tr w:rsidR="003635C7" w:rsidRPr="003635C7" w:rsidTr="00F85BEF">
        <w:trPr>
          <w:trHeight w:val="174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835" w:type="dxa"/>
            <w:gridSpan w:val="2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Medycyna Weterynaryjna (miesięcznik)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0025-8628</w:t>
            </w: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Nauk Morfologicznych Zakład Anatomii ul. Nowoursynowska 159, bud.24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michalina_kaska@sggw.edu.pl</w:t>
            </w:r>
          </w:p>
        </w:tc>
      </w:tr>
      <w:tr w:rsidR="003635C7" w:rsidRPr="003635C7" w:rsidTr="00F85BEF">
        <w:trPr>
          <w:trHeight w:val="151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lastRenderedPageBreak/>
              <w:t>4</w:t>
            </w:r>
          </w:p>
        </w:tc>
        <w:tc>
          <w:tcPr>
            <w:tcW w:w="2835" w:type="dxa"/>
            <w:gridSpan w:val="2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Medycyna Weterynaryjna (miesięcznik)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0025-8628</w:t>
            </w: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Nauk Przedklinicznych ul. Ciszewskiego 8, bud.23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aleksandra_tarnopolska@sggw.edu.pl</w:t>
            </w:r>
          </w:p>
        </w:tc>
      </w:tr>
      <w:tr w:rsidR="003635C7" w:rsidRPr="003635C7" w:rsidTr="00F85BEF">
        <w:trPr>
          <w:trHeight w:val="186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835" w:type="dxa"/>
            <w:gridSpan w:val="2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Polish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Journal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Veterinary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Sciences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(kwartalnik)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1505-1773</w:t>
            </w: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Nauk  Fizjologicznych  ul. Nowoursynowska 159 bud. 24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ewa_smakuszewska@sggw.edu.pl</w:t>
            </w:r>
          </w:p>
        </w:tc>
      </w:tr>
      <w:tr w:rsidR="003635C7" w:rsidRPr="003635C7" w:rsidTr="00F85BEF">
        <w:trPr>
          <w:trHeight w:val="163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7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Polish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Journal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Veterinary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Sciences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(kwartalnik)</w:t>
            </w:r>
          </w:p>
        </w:tc>
        <w:tc>
          <w:tcPr>
            <w:tcW w:w="1432" w:type="dxa"/>
            <w:gridSpan w:val="2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1505-1773</w:t>
            </w: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Nauk Morfologicznych Zakład Anatomii ul. Nowoursynowska 159, bud.24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michalina_kaska@sggw.edu.pl</w:t>
            </w:r>
          </w:p>
        </w:tc>
      </w:tr>
      <w:tr w:rsidR="003635C7" w:rsidRPr="003635C7" w:rsidTr="00F85BEF">
        <w:trPr>
          <w:trHeight w:val="75"/>
        </w:trPr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67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The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Journal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Veterinary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Research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(kwartalnik)</w:t>
            </w:r>
          </w:p>
        </w:tc>
        <w:tc>
          <w:tcPr>
            <w:tcW w:w="1432" w:type="dxa"/>
            <w:gridSpan w:val="2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2450-7393</w:t>
            </w:r>
          </w:p>
        </w:tc>
        <w:tc>
          <w:tcPr>
            <w:tcW w:w="1267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2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IMW Katedra Chorób Dużych Zwierząt z Kliniką ul. Nowoursynowska 100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malgorzata_czaplicka@sggw.edu.pl</w:t>
            </w:r>
          </w:p>
        </w:tc>
      </w:tr>
      <w:tr w:rsidR="003635C7" w:rsidRPr="003635C7" w:rsidTr="00F85BEF">
        <w:trPr>
          <w:trHeight w:val="119"/>
        </w:trPr>
        <w:tc>
          <w:tcPr>
            <w:tcW w:w="3813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149" w:type="dxa"/>
            <w:gridSpan w:val="4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421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23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1701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Biuro Prasowe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560"/>
        <w:gridCol w:w="1559"/>
        <w:gridCol w:w="1276"/>
        <w:gridCol w:w="1417"/>
        <w:gridCol w:w="1418"/>
        <w:gridCol w:w="1275"/>
        <w:gridCol w:w="1134"/>
        <w:gridCol w:w="2127"/>
        <w:gridCol w:w="2693"/>
      </w:tblGrid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156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155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12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212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693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rPr>
          <w:trHeight w:val="517"/>
        </w:trPr>
        <w:tc>
          <w:tcPr>
            <w:tcW w:w="6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56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55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1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12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212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269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Newsweek</w:t>
            </w: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1642-5685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12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69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Biuro Prasowe, bud. 10, p. 6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2</w:t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Polityka</w:t>
            </w: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0032-3500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12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Biuro Prasowe, bud. 10, p. 6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3</w:t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Tygodnik Powszechny </w:t>
            </w: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0041-4808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12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Biuro Prasowe, bud. 10, p. 4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1427-695X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12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5" w:history="1">
              <w:r w:rsidRPr="00363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anna_kiryjow@sggw.edu.pl</w:t>
              </w:r>
            </w:hyperlink>
          </w:p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Biuro Prasowe, bud. 10, p. 4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12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c>
          <w:tcPr>
            <w:tcW w:w="2235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252" w:type="dxa"/>
            <w:gridSpan w:val="3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begin"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instrText xml:space="preserve"> =SUM(ABOVE) </w:instrTex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12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693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Kancelaria Główna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814"/>
        <w:gridCol w:w="1276"/>
        <w:gridCol w:w="1296"/>
        <w:gridCol w:w="1276"/>
        <w:gridCol w:w="1417"/>
        <w:gridCol w:w="851"/>
        <w:gridCol w:w="1276"/>
        <w:gridCol w:w="1417"/>
        <w:gridCol w:w="2835"/>
      </w:tblGrid>
      <w:tr w:rsidR="003635C7" w:rsidRPr="003635C7" w:rsidTr="00F85BEF"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81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29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851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83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c>
          <w:tcPr>
            <w:tcW w:w="5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814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Administrator i Menedżer Nieruchomości w wersji 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E-Gazeta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0867-5953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dazu@sggw.edu.pl 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E-Atest Ochrona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1230-4700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ibhp@sggw.edu.pl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Dziennik Gazeta Prawna Premium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2080-6744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Dziennik Gazeta Prawna w wersji 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E-Gazeta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1232-6712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6" w:history="1">
              <w:r w:rsidRPr="00363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anna_kaminska@sggw.edu.pl</w:t>
              </w:r>
            </w:hyperlink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7" w:history="1">
              <w:r w:rsidRPr="00363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wojciech_motelski@sggw.edu.pl</w:t>
              </w:r>
            </w:hyperlink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8" w:history="1">
              <w:r w:rsidRPr="00363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dazu@sggw.edu.pl</w:t>
              </w:r>
            </w:hyperlink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9" w:history="1">
              <w:r w:rsidRPr="00363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ewa_salasinska@sggw.edu.pl</w:t>
              </w:r>
            </w:hyperlink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1233-0930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Gazeta Wyborcza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0860-908x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Gazeta Podatkowa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1731-9447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Murator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0239-6866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Nieruchomości Prawo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Podat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 Becka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1506-2899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Newsweek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1642-5685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lastRenderedPageBreak/>
              <w:t>11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Ochrona Przeciwpożarowa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1644-6038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0032-3500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Przegląd Pożarniczy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0137-8910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Rachunkowość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0481-5475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Rzeczpospolita Plus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0208-9130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rPr>
          <w:trHeight w:val="340"/>
        </w:trPr>
        <w:tc>
          <w:tcPr>
            <w:tcW w:w="5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Zamówienia Publiczne Doradca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1428-3530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Kancelaria Główna</w:t>
            </w:r>
          </w:p>
        </w:tc>
      </w:tr>
      <w:tr w:rsidR="003635C7" w:rsidRPr="003635C7" w:rsidTr="00F85BEF">
        <w:tc>
          <w:tcPr>
            <w:tcW w:w="3348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848" w:type="dxa"/>
            <w:gridSpan w:val="3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begin"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instrText xml:space="preserve"> =SUM(ABOVE) </w:instrTex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835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Stacja Kontroli Pojazdów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673"/>
        <w:gridCol w:w="1276"/>
        <w:gridCol w:w="1417"/>
        <w:gridCol w:w="1297"/>
        <w:gridCol w:w="1417"/>
        <w:gridCol w:w="851"/>
        <w:gridCol w:w="1275"/>
        <w:gridCol w:w="1276"/>
        <w:gridCol w:w="2335"/>
        <w:gridCol w:w="500"/>
      </w:tblGrid>
      <w:tr w:rsidR="003635C7" w:rsidRPr="003635C7" w:rsidTr="00F85BE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Tytuł¹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ISSN/</w:t>
            </w: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ISBN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Cena jednostkowa netto prenumeraty rocznej (zł)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Ilość egzemplarzy 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Wartość netto prenumeraty rocznej ogółem (zł)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Stawka VAT (%)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Wartość VAT ogółem (zł)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Wartość brutto prenumeraty ogółem (zł)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Odbiorca³</w:t>
            </w:r>
          </w:p>
        </w:tc>
      </w:tr>
      <w:tr w:rsidR="003635C7" w:rsidRPr="003635C7" w:rsidTr="00F85BE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6=4*5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8=6*7/100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9=6+8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3635C7" w:rsidRPr="003635C7" w:rsidTr="00F85BE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SERWIS MOTORYZACYJNY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1898-1305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Stacja Kontroli Pojazdów</w:t>
            </w: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Szkoły Głównej Gospodarstwa Wiejskiego w Warszawie</w:t>
            </w: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02-787 Warszawa </w:t>
            </w: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ul. Nowoursynowska 164; budynek 20 wejście C lub K</w:t>
            </w:r>
          </w:p>
          <w:p w:rsidR="003635C7" w:rsidRPr="003635C7" w:rsidRDefault="003635C7" w:rsidP="003635C7">
            <w:pPr>
              <w:tabs>
                <w:tab w:val="left" w:pos="326"/>
              </w:tabs>
              <w:ind w:left="-24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 mail: </w:t>
            </w:r>
            <w:hyperlink r:id="rId10" w:history="1">
              <w:r w:rsidRPr="003635C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jowita_obstawska@sggw.pl</w:t>
              </w:r>
            </w:hyperlink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tel</w:t>
            </w:r>
            <w:proofErr w:type="spellEnd"/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: 022-59-34-573</w:t>
            </w:r>
          </w:p>
        </w:tc>
      </w:tr>
      <w:tr w:rsidR="003635C7" w:rsidRPr="003635C7" w:rsidTr="00F85BEF">
        <w:trPr>
          <w:gridAfter w:val="1"/>
          <w:wAfter w:w="500" w:type="dxa"/>
        </w:trPr>
        <w:tc>
          <w:tcPr>
            <w:tcW w:w="334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3635C7" w:rsidRPr="003635C7" w:rsidRDefault="003635C7" w:rsidP="003635C7">
            <w:pPr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3635C7" w:rsidRPr="003635C7" w:rsidRDefault="003635C7" w:rsidP="003635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5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635C7" w:rsidRPr="003635C7" w:rsidRDefault="003635C7" w:rsidP="003635C7">
            <w:pPr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Straż Akademicka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4"/>
        <w:gridCol w:w="2673"/>
        <w:gridCol w:w="1277"/>
        <w:gridCol w:w="1418"/>
        <w:gridCol w:w="1448"/>
        <w:gridCol w:w="1419"/>
        <w:gridCol w:w="850"/>
        <w:gridCol w:w="1844"/>
        <w:gridCol w:w="1686"/>
        <w:gridCol w:w="1501"/>
      </w:tblGrid>
      <w:tr w:rsidR="003635C7" w:rsidRPr="003635C7" w:rsidTr="00F85BE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Rzeczpospolita</w:t>
            </w:r>
          </w:p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ind w:left="-408" w:firstLine="4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c>
          <w:tcPr>
            <w:tcW w:w="33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Wydział Budownictwa i Inżynierii Środowiska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985"/>
        <w:gridCol w:w="992"/>
        <w:gridCol w:w="1276"/>
        <w:gridCol w:w="1417"/>
        <w:gridCol w:w="1560"/>
        <w:gridCol w:w="992"/>
        <w:gridCol w:w="1559"/>
        <w:gridCol w:w="1559"/>
        <w:gridCol w:w="2552"/>
      </w:tblGrid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bookmarkStart w:id="0" w:name="_Hlk118367734"/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198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992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56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992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55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55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552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rPr>
          <w:trHeight w:val="517"/>
        </w:trPr>
        <w:tc>
          <w:tcPr>
            <w:tcW w:w="6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98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9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1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56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99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55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155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255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rPr>
          <w:trHeight w:val="2302"/>
        </w:trPr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2</w:t>
            </w:r>
          </w:p>
        </w:tc>
        <w:tc>
          <w:tcPr>
            <w:tcW w:w="1985" w:type="dxa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Zestaw informacji o cenach czynników produkcji budowlanej RMS-CD (obejmuje IMB,IMI,IME,IRS)</w:t>
            </w:r>
          </w:p>
        </w:tc>
        <w:tc>
          <w:tcPr>
            <w:tcW w:w="99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1426-2061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99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KHTiOR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budynek 33 pokój 36 khtior_sggw.edu.pl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985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c>
          <w:tcPr>
            <w:tcW w:w="2660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685" w:type="dxa"/>
            <w:gridSpan w:val="3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56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begin"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instrText xml:space="preserve"> =SUM(ABOVE) </w:instrTex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155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552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bookmarkEnd w:id="0"/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hAnsi="Times New Roman" w:cs="Times New Roman"/>
          <w:b/>
          <w:sz w:val="24"/>
          <w:szCs w:val="24"/>
        </w:rPr>
        <w:lastRenderedPageBreak/>
        <w:t>Centrum Informatyczne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673"/>
        <w:gridCol w:w="1276"/>
        <w:gridCol w:w="1417"/>
        <w:gridCol w:w="1447"/>
        <w:gridCol w:w="1418"/>
        <w:gridCol w:w="850"/>
        <w:gridCol w:w="1409"/>
        <w:gridCol w:w="1276"/>
        <w:gridCol w:w="2409"/>
      </w:tblGrid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673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Tytuł¹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41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1447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Ilość egzemplarzy ²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850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40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40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7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41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44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6=4*5</w:t>
            </w:r>
          </w:p>
        </w:tc>
        <w:tc>
          <w:tcPr>
            <w:tcW w:w="85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40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8=6*7/100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9=6+8</w:t>
            </w:r>
          </w:p>
        </w:tc>
        <w:tc>
          <w:tcPr>
            <w:tcW w:w="240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Przetargi Publiczne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1895-0825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4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85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2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IT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professional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2083-9588</w:t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47" w:type="dxa"/>
            <w:vAlign w:val="center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09" w:type="dxa"/>
            <w:vAlign w:val="center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rPr>
          <w:trHeight w:val="602"/>
        </w:trPr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3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IT w administracji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1898-3227</w: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4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85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Computerworld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0867-2334</w:t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4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English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Matters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(online)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1896-4184</w:t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4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73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Business English Magazine</w:t>
            </w: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1897-0796</w:t>
            </w:r>
          </w:p>
        </w:tc>
        <w:tc>
          <w:tcPr>
            <w:tcW w:w="141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47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8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Centrum Informatyczne</w:t>
            </w:r>
          </w:p>
        </w:tc>
      </w:tr>
      <w:tr w:rsidR="003635C7" w:rsidRPr="003635C7" w:rsidTr="00F85BEF">
        <w:tc>
          <w:tcPr>
            <w:tcW w:w="3348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140" w:type="dxa"/>
            <w:gridSpan w:val="3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09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begin"/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instrText xml:space="preserve"> =SUM(ABOVE) </w:instrText>
            </w: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12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br/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hAnsi="Times New Roman" w:cs="Times New Roman"/>
          <w:b/>
          <w:sz w:val="24"/>
          <w:szCs w:val="24"/>
        </w:rPr>
        <w:t>Biuro Bezpieczeństwa Informacji</w:t>
      </w:r>
    </w:p>
    <w:tbl>
      <w:tblPr>
        <w:tblpPr w:leftFromText="141" w:rightFromText="141" w:vertAnchor="text" w:horzAnchor="margin" w:tblpY="-86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8"/>
        <w:gridCol w:w="1193"/>
        <w:gridCol w:w="1342"/>
        <w:gridCol w:w="746"/>
        <w:gridCol w:w="1490"/>
        <w:gridCol w:w="1193"/>
        <w:gridCol w:w="1491"/>
        <w:gridCol w:w="1640"/>
        <w:gridCol w:w="2832"/>
      </w:tblGrid>
      <w:tr w:rsidR="003635C7" w:rsidRPr="003635C7" w:rsidTr="00F85BEF">
        <w:tc>
          <w:tcPr>
            <w:tcW w:w="237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134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27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709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Ilość prenumerat</w:t>
            </w:r>
          </w:p>
        </w:tc>
        <w:tc>
          <w:tcPr>
            <w:tcW w:w="1417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1134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418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559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2693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Odbiorca</w:t>
            </w:r>
          </w:p>
        </w:tc>
      </w:tr>
      <w:tr w:rsidR="003635C7" w:rsidRPr="003635C7" w:rsidTr="00F85BEF">
        <w:tc>
          <w:tcPr>
            <w:tcW w:w="23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70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41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7=5*6</w:t>
            </w:r>
          </w:p>
        </w:tc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9=7*8/100</w:t>
            </w:r>
          </w:p>
        </w:tc>
        <w:tc>
          <w:tcPr>
            <w:tcW w:w="1559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10=7+9</w:t>
            </w:r>
          </w:p>
        </w:tc>
        <w:tc>
          <w:tcPr>
            <w:tcW w:w="269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11</w:t>
            </w:r>
          </w:p>
        </w:tc>
      </w:tr>
      <w:tr w:rsidR="003635C7" w:rsidRPr="003635C7" w:rsidTr="00F85BEF">
        <w:tc>
          <w:tcPr>
            <w:tcW w:w="23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Dziennik Gazeta Prawna 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2080-6744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Biuro Bezpieczeństwa Informacji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Nowoursynowska 166, bud. 1, 02-787 Warszawa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c>
          <w:tcPr>
            <w:tcW w:w="23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ABI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Expert</w:t>
            </w:r>
            <w:proofErr w:type="spellEnd"/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2451-3970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Biuro Bezpieczeństwa Informacji </w:t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Nowoursynowska 166, bud. 1, 02-787 Warszawa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rPr>
          <w:trHeight w:val="228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hAnsi="Times New Roman" w:cs="Times New Roman"/>
          <w:b/>
          <w:sz w:val="24"/>
          <w:szCs w:val="24"/>
        </w:rPr>
        <w:t>Instytut Nauk Leśnych</w:t>
      </w:r>
    </w:p>
    <w:tbl>
      <w:tblPr>
        <w:tblpPr w:leftFromText="141" w:rightFromText="141" w:vertAnchor="text" w:horzAnchor="margin" w:tblpY="-86"/>
        <w:tblW w:w="11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134"/>
        <w:gridCol w:w="567"/>
        <w:gridCol w:w="1276"/>
        <w:gridCol w:w="850"/>
        <w:gridCol w:w="1276"/>
        <w:gridCol w:w="1418"/>
        <w:gridCol w:w="1842"/>
      </w:tblGrid>
      <w:tr w:rsidR="003635C7" w:rsidRPr="003635C7" w:rsidTr="00F85BEF">
        <w:tc>
          <w:tcPr>
            <w:tcW w:w="2093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lastRenderedPageBreak/>
              <w:t>Tytuł</w:t>
            </w:r>
          </w:p>
        </w:tc>
        <w:tc>
          <w:tcPr>
            <w:tcW w:w="1417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ISBN</w:t>
            </w:r>
          </w:p>
        </w:tc>
        <w:tc>
          <w:tcPr>
            <w:tcW w:w="1134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Cena jednostkowa netto prenumeraty rocznej (zł)</w:t>
            </w:r>
          </w:p>
        </w:tc>
        <w:tc>
          <w:tcPr>
            <w:tcW w:w="567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Ilość prenumerat</w:t>
            </w:r>
          </w:p>
        </w:tc>
        <w:tc>
          <w:tcPr>
            <w:tcW w:w="127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Wartość netto prenumeraty rocznej ogółem (zł)</w:t>
            </w:r>
          </w:p>
        </w:tc>
        <w:tc>
          <w:tcPr>
            <w:tcW w:w="850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Stawka VAT (%)</w:t>
            </w:r>
          </w:p>
        </w:tc>
        <w:tc>
          <w:tcPr>
            <w:tcW w:w="127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Wartość VAT ogółem (zł)</w:t>
            </w:r>
          </w:p>
        </w:tc>
        <w:tc>
          <w:tcPr>
            <w:tcW w:w="1418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Wartość brutto prenumeraty ogółem (zł)</w:t>
            </w:r>
          </w:p>
        </w:tc>
        <w:tc>
          <w:tcPr>
            <w:tcW w:w="1842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Odbiorca</w:t>
            </w:r>
          </w:p>
        </w:tc>
      </w:tr>
      <w:tr w:rsidR="003635C7" w:rsidRPr="003635C7" w:rsidTr="00F85BEF">
        <w:tc>
          <w:tcPr>
            <w:tcW w:w="209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56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7=5*6</w:t>
            </w:r>
          </w:p>
        </w:tc>
        <w:tc>
          <w:tcPr>
            <w:tcW w:w="850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2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9=7*8/100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10=7+9</w:t>
            </w:r>
          </w:p>
        </w:tc>
        <w:tc>
          <w:tcPr>
            <w:tcW w:w="184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11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Acta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Ornithologica</w:t>
            </w:r>
            <w:proofErr w:type="spellEnd"/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0001-6454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Samodzielny Zakład Zoologii Leśnej i Łowiectwa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" ATEST Ochrona pracy" Czasopismo Federacji Stowarzyszeń Naukowo-Technicznych NOT (FSNT NOT)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ISSN 1230-4700, e-ISSN 1689-0051 - INDEKSU 333115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Katedra Użytkowania Lasu </w:t>
            </w:r>
          </w:p>
        </w:tc>
      </w:tr>
      <w:tr w:rsidR="003635C7" w:rsidRPr="003635C7" w:rsidTr="00F85BEF">
        <w:trPr>
          <w:trHeight w:val="70"/>
        </w:trPr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Aura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0137-3668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Katedra Ochrony Lasu, Katedra Urządzania Lasu, Dendrometrii i Ekonomiki Leśnictwa - ZUL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Chrońmy Przyrodę Ojczystą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0009-6172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Samodzielny Zakład Zoologii Leśnej i Łowiectwa, Katedra Urządzania Lasu Dendrometrii i Ekonomiki Leśnictwa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Ekonomia i Środowisko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0867-8898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Katedra Urządzania Lasu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Geomatyki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i Ekonomiki Leśnictwa - ZEL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Geodeta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1234-5202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Samodzielny Zakład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Geomatyki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i Gospodarki Przestrzennej </w:t>
            </w:r>
          </w:p>
        </w:tc>
      </w:tr>
      <w:tr w:rsidR="003635C7" w:rsidRPr="003635C7" w:rsidTr="00F85BEF">
        <w:tc>
          <w:tcPr>
            <w:tcW w:w="2093" w:type="dxa"/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Gospodarka Wodna, z dostępem online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0017-2448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Samodzielny Zakład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Geomatyki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i Gospodarki Przestrzennej </w:t>
            </w:r>
          </w:p>
        </w:tc>
      </w:tr>
      <w:tr w:rsidR="003635C7" w:rsidRPr="003635C7" w:rsidTr="00F85BEF">
        <w:tc>
          <w:tcPr>
            <w:tcW w:w="209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Leśne Prace Badawcze</w:t>
            </w:r>
          </w:p>
        </w:tc>
        <w:tc>
          <w:tcPr>
            <w:tcW w:w="141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0369-9870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3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Katedra Hodowli Lasu,  Katedra Urządzania Lasu, Dendrometrii i Ekonomiki Leśnictwa (1 - ZUL, 1-ZDiPL)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Łowiec Polski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0137-1266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Samodzielny Zakład Zoologii Leśnej i Łowiectwa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Nieruchomości C.H. Beck z dostępem online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1506-2899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Samodzielny Zakład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Geomatyki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i Gospodarki Przestrzennej 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Ornis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Polonica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2081-9706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Samodzielny Zakład Zoologii Leśnej i Łowiectwa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Przegląd Geodezyjny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0033-2127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Samodzielny Zakład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Geomatyki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i Gospodarki Przestrzennej 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Przegląd leśniczy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0867-7468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Katedra Urządzania Lasu, Dendrometrii i Ekonomiki Leśnictwa ZUL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Przegląd Papierniczy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0033-2291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Katedra Użytkowania Lasu 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Przemysł Drzewny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0373-9856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Katedra Użytkowania Lasu 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Sylwan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0039-730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Katedra Hodowli Lasu, Katedra Użytkowania Lasu, Katedra Urządzania Lasu, Dendrometrii i Ekonomiki </w:t>
            </w: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lastRenderedPageBreak/>
              <w:t xml:space="preserve">Leśnictwa (1 - ZUL, 1-ZDiPL), Katedra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Ochorony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Lasu</w:t>
            </w:r>
          </w:p>
        </w:tc>
      </w:tr>
      <w:tr w:rsidR="003635C7" w:rsidRPr="003635C7" w:rsidTr="00F85BE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lastRenderedPageBreak/>
              <w:t>Zarządzanie zasobami ludzkimi</w:t>
            </w:r>
            <w:r w:rsidRPr="003635C7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pl-PL"/>
              </w:rPr>
              <w:t xml:space="preserve"> - tylko online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1641-0874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  <w:t>Ewelina_baran@sggw.edu.pl</w:t>
            </w:r>
          </w:p>
        </w:tc>
      </w:tr>
      <w:tr w:rsidR="003635C7" w:rsidRPr="003635C7" w:rsidTr="00F85BEF">
        <w:trPr>
          <w:trHeight w:val="22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  <w:t>RAZEM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  <w:lang w:eastAsia="pl-PL"/>
              </w:rPr>
            </w:pPr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635C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Administracja Terenów Zieleni</w:t>
      </w:r>
    </w:p>
    <w:tbl>
      <w:tblPr>
        <w:tblpPr w:leftFromText="141" w:rightFromText="141" w:vertAnchor="text" w:horzAnchor="margin" w:tblpY="-86"/>
        <w:tblW w:w="15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965"/>
        <w:gridCol w:w="1271"/>
        <w:gridCol w:w="1411"/>
        <w:gridCol w:w="564"/>
        <w:gridCol w:w="1412"/>
        <w:gridCol w:w="846"/>
        <w:gridCol w:w="1835"/>
        <w:gridCol w:w="1977"/>
        <w:gridCol w:w="1972"/>
        <w:gridCol w:w="676"/>
      </w:tblGrid>
      <w:tr w:rsidR="003635C7" w:rsidRPr="003635C7" w:rsidTr="00F85BEF">
        <w:trPr>
          <w:trHeight w:val="935"/>
        </w:trPr>
        <w:tc>
          <w:tcPr>
            <w:tcW w:w="70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965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71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ISBN</w:t>
            </w:r>
          </w:p>
        </w:tc>
        <w:tc>
          <w:tcPr>
            <w:tcW w:w="1411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Cena jednostkowa netto prenumeraty rocznej (zł)</w:t>
            </w:r>
          </w:p>
        </w:tc>
        <w:tc>
          <w:tcPr>
            <w:tcW w:w="564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Ilość prenumerat</w:t>
            </w:r>
          </w:p>
        </w:tc>
        <w:tc>
          <w:tcPr>
            <w:tcW w:w="1412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netto prenumeraty rocznej ogółem (zł)</w:t>
            </w:r>
          </w:p>
        </w:tc>
        <w:tc>
          <w:tcPr>
            <w:tcW w:w="84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Stawka VAT (%)</w:t>
            </w:r>
          </w:p>
        </w:tc>
        <w:tc>
          <w:tcPr>
            <w:tcW w:w="1835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VAT ogółem (zł)</w:t>
            </w:r>
          </w:p>
        </w:tc>
        <w:tc>
          <w:tcPr>
            <w:tcW w:w="1977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Wartość brutto prenumeraty ogółem (zł)</w:t>
            </w:r>
          </w:p>
        </w:tc>
        <w:tc>
          <w:tcPr>
            <w:tcW w:w="1972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Odbiorca</w:t>
            </w:r>
          </w:p>
        </w:tc>
        <w:tc>
          <w:tcPr>
            <w:tcW w:w="676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rPr>
          <w:trHeight w:val="181"/>
        </w:trPr>
        <w:tc>
          <w:tcPr>
            <w:tcW w:w="70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96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71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411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6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41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7=5*6</w:t>
            </w:r>
          </w:p>
        </w:tc>
        <w:tc>
          <w:tcPr>
            <w:tcW w:w="84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183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9=7*8/100</w:t>
            </w:r>
          </w:p>
        </w:tc>
        <w:tc>
          <w:tcPr>
            <w:tcW w:w="1977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10=7+9</w:t>
            </w:r>
          </w:p>
        </w:tc>
        <w:tc>
          <w:tcPr>
            <w:tcW w:w="197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676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rPr>
          <w:trHeight w:val="196"/>
        </w:trPr>
        <w:tc>
          <w:tcPr>
            <w:tcW w:w="706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96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Czasopismo „Zieleń Miejska”</w:t>
            </w:r>
          </w:p>
        </w:tc>
        <w:tc>
          <w:tcPr>
            <w:tcW w:w="1271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1896-5326</w:t>
            </w:r>
          </w:p>
        </w:tc>
        <w:tc>
          <w:tcPr>
            <w:tcW w:w="1411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6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41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83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977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97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Renata Białczak</w:t>
            </w:r>
          </w:p>
        </w:tc>
        <w:tc>
          <w:tcPr>
            <w:tcW w:w="676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  <w:tr w:rsidR="003635C7" w:rsidRPr="003635C7" w:rsidTr="00F85BEF">
        <w:trPr>
          <w:trHeight w:val="2292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KWALIFIKOWANY PODPIS ELEKTRONICZNY, PODPIS ZAUFANY LUB ELEKTRONICZNY PODPIS OSOBISTY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Część I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Sukcesywna dostawa czasopism krajowych indywidualnych dla SGGW w prenumeracie na rok 2023</w:t>
      </w: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Biblioteka Główna</w:t>
      </w:r>
    </w:p>
    <w:tbl>
      <w:tblPr>
        <w:tblStyle w:val="Tabela-Siatka"/>
        <w:tblpPr w:leftFromText="141" w:rightFromText="141" w:vertAnchor="text" w:horzAnchor="margin" w:tblpXSpec="center" w:tblpY="883"/>
        <w:tblW w:w="134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08"/>
        <w:gridCol w:w="2656"/>
        <w:gridCol w:w="1275"/>
        <w:gridCol w:w="1276"/>
        <w:gridCol w:w="1180"/>
        <w:gridCol w:w="1372"/>
        <w:gridCol w:w="992"/>
        <w:gridCol w:w="1134"/>
        <w:gridCol w:w="1417"/>
        <w:gridCol w:w="1560"/>
      </w:tblGrid>
      <w:tr w:rsidR="003635C7" w:rsidRPr="003635C7" w:rsidTr="00F85BEF">
        <w:trPr>
          <w:trHeight w:val="90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Tytuł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ISSN/</w:t>
            </w: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ISBN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Cena jednostkowa netto prenumeraty rocznej (zł)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Ilość prenumerat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netto prenumeraty rocznej ogółem (zł)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Stawka VAT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VAT ogółem (zł)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brutto prenumeraty ogółem (zł)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Odbiorca</w:t>
            </w:r>
          </w:p>
        </w:tc>
      </w:tr>
      <w:tr w:rsidR="003635C7" w:rsidRPr="003635C7" w:rsidTr="00F85BEF">
        <w:trPr>
          <w:trHeight w:val="217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6=4*5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8=6*7/100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9=6+8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Acta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Ornithologica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0001-6454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Biuletyn Informacyjny Ośrodka Badawczo-Rozwojowego Przemysłu Płyt Drewnopochodnych w Czarnej Wodzie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0209-2190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Gospodarka Finansowa Jednostek Samorządu Terytorialnego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2084-0489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IUNG Instrukcja Upowszechnieniowa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IUNG Materiały Szkoleniowe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8060-1410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IUNG Monografie i Rozprawy Naukowe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Las Polski z numerami specjalnymi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0023-8538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National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Geographic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1507-5966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Magazyn Weterynaryjny + dodatki + online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1230-4425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Polish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Journal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Agronomy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2081-2787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Poradnik Handlowca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1231-1545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Poradnik Restauratora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1508-6194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</w:rPr>
              <w:t>BINoŻC</w:t>
            </w:r>
            <w:proofErr w:type="spellEnd"/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 xml:space="preserve">  13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Postępy Techniki w Leśnictwie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0562-1445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Szklarnie Tunele Osłony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2544-5596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proofErr w:type="spellStart"/>
            <w:r w:rsidRPr="003635C7">
              <w:rPr>
                <w:b/>
                <w:sz w:val="24"/>
                <w:szCs w:val="24"/>
              </w:rPr>
              <w:t>Traveler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2545-3521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BG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 xml:space="preserve">Weterynaria po </w:t>
            </w:r>
            <w:proofErr w:type="spellStart"/>
            <w:r w:rsidRPr="003635C7">
              <w:rPr>
                <w:b/>
                <w:sz w:val="24"/>
                <w:szCs w:val="24"/>
              </w:rPr>
              <w:t>Dyplomie+online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sz w:val="24"/>
                <w:szCs w:val="24"/>
              </w:rPr>
            </w:pPr>
            <w:r w:rsidRPr="003635C7">
              <w:rPr>
                <w:b/>
                <w:sz w:val="24"/>
                <w:szCs w:val="24"/>
              </w:rPr>
              <w:t>1509-085X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253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 xml:space="preserve">                                    RAZEM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hAnsi="Times New Roman" w:cs="Times New Roman"/>
          <w:b/>
          <w:sz w:val="24"/>
          <w:szCs w:val="24"/>
        </w:rPr>
        <w:t>Instytut Nauk Leśnych</w:t>
      </w:r>
      <w:bookmarkStart w:id="1" w:name="_Hlk118369171"/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673"/>
        <w:gridCol w:w="1155"/>
        <w:gridCol w:w="1134"/>
        <w:gridCol w:w="708"/>
        <w:gridCol w:w="1418"/>
        <w:gridCol w:w="992"/>
        <w:gridCol w:w="1418"/>
        <w:gridCol w:w="1275"/>
        <w:gridCol w:w="2694"/>
      </w:tblGrid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673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Tytuł¹</w:t>
            </w:r>
          </w:p>
        </w:tc>
        <w:tc>
          <w:tcPr>
            <w:tcW w:w="115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ISSN/</w:t>
            </w: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ISBN</w:t>
            </w:r>
          </w:p>
        </w:tc>
        <w:tc>
          <w:tcPr>
            <w:tcW w:w="113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Cena jednostkowa netto prenumeraty rocznej (zł)</w:t>
            </w:r>
          </w:p>
        </w:tc>
        <w:tc>
          <w:tcPr>
            <w:tcW w:w="70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Ilość egzemplarzy ²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Wartość netto prenumeraty rocznej ogółem (zł)</w:t>
            </w:r>
          </w:p>
        </w:tc>
        <w:tc>
          <w:tcPr>
            <w:tcW w:w="992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Stawka VAT (%)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Wartość VAT ogółem (zł)</w:t>
            </w:r>
          </w:p>
        </w:tc>
        <w:tc>
          <w:tcPr>
            <w:tcW w:w="12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Wartość brutto prenumeraty ogółem (zł)</w:t>
            </w:r>
          </w:p>
        </w:tc>
        <w:tc>
          <w:tcPr>
            <w:tcW w:w="2694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</w:p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color w:val="000000"/>
                <w:sz w:val="16"/>
                <w:szCs w:val="16"/>
                <w:lang w:eastAsia="pl-PL"/>
              </w:rPr>
              <w:t>Odbiorca/adres e-mail do wysyłki prenumeraty w wersji elektronicznej³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2673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5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3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70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6=4*5</w:t>
            </w:r>
          </w:p>
        </w:tc>
        <w:tc>
          <w:tcPr>
            <w:tcW w:w="992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418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8=6*7/100</w:t>
            </w:r>
          </w:p>
        </w:tc>
        <w:tc>
          <w:tcPr>
            <w:tcW w:w="1275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9=6+8</w:t>
            </w:r>
          </w:p>
        </w:tc>
        <w:tc>
          <w:tcPr>
            <w:tcW w:w="2694" w:type="dxa"/>
            <w:shd w:val="clear" w:color="auto" w:fill="D9D9D9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</w:pPr>
            <w:r w:rsidRPr="003635C7">
              <w:rPr>
                <w:rFonts w:ascii="Cambria" w:eastAsia="Times New Roman" w:hAnsi="Cambria" w:cs="Arial"/>
                <w:b/>
                <w:i/>
                <w:color w:val="000000"/>
                <w:sz w:val="16"/>
                <w:szCs w:val="16"/>
                <w:lang w:eastAsia="pl-PL"/>
              </w:rPr>
              <w:t>10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br/>
              <w:t>1</w:t>
            </w:r>
          </w:p>
        </w:tc>
        <w:tc>
          <w:tcPr>
            <w:tcW w:w="267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Folia </w:t>
            </w:r>
            <w:proofErr w:type="spellStart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Forestalia</w:t>
            </w:r>
            <w:proofErr w:type="spellEnd"/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 Polonica</w:t>
            </w:r>
          </w:p>
        </w:tc>
        <w:tc>
          <w:tcPr>
            <w:tcW w:w="115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0071-6677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70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3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269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Katedra Hodowli Lasu, Katedra Urządzania Lasu Dendrometrii i Ekonomiki Leśnictwa (1 - ZUL, 1-ZDiPL)</w:t>
            </w:r>
          </w:p>
        </w:tc>
      </w:tr>
      <w:tr w:rsidR="003635C7" w:rsidRPr="003635C7" w:rsidTr="00F85BEF">
        <w:tc>
          <w:tcPr>
            <w:tcW w:w="6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br/>
              <w:t>2</w:t>
            </w:r>
          </w:p>
        </w:tc>
        <w:tc>
          <w:tcPr>
            <w:tcW w:w="2673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Las Polski z numerami specjalnymi</w:t>
            </w:r>
          </w:p>
        </w:tc>
        <w:tc>
          <w:tcPr>
            <w:tcW w:w="115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023-8538</w:t>
            </w:r>
          </w:p>
        </w:tc>
        <w:tc>
          <w:tcPr>
            <w:tcW w:w="113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70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418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1275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 </w:t>
            </w:r>
          </w:p>
        </w:tc>
        <w:tc>
          <w:tcPr>
            <w:tcW w:w="2694" w:type="dxa"/>
            <w:vAlign w:val="center"/>
          </w:tcPr>
          <w:p w:rsidR="003635C7" w:rsidRPr="003635C7" w:rsidRDefault="003635C7" w:rsidP="00363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3635C7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Katedra Hodowli Lasu, Katedra Ochrony Lasu, Samodzielny Zakład Botaniki Leśnej, Katedra Urządzania Lasu Dendrometrii i Ekonomiki Leśnictwa - ZUL</w:t>
            </w:r>
          </w:p>
        </w:tc>
      </w:tr>
      <w:tr w:rsidR="003635C7" w:rsidRPr="003635C7" w:rsidTr="00F85BEF">
        <w:tc>
          <w:tcPr>
            <w:tcW w:w="3348" w:type="dxa"/>
            <w:gridSpan w:val="2"/>
            <w:tcBorders>
              <w:left w:val="nil"/>
              <w:bottom w:val="nil"/>
            </w:tcBorders>
          </w:tcPr>
          <w:p w:rsidR="003635C7" w:rsidRPr="003635C7" w:rsidRDefault="003635C7" w:rsidP="003635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997" w:type="dxa"/>
            <w:gridSpan w:val="3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t>RAZEM:</w:t>
            </w: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br/>
            </w:r>
          </w:p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FBD4B4"/>
            <w:vAlign w:val="center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br/>
            </w: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fldChar w:fldCharType="begin"/>
            </w: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instrText xml:space="preserve"> =SUM(ABOVE) </w:instrText>
            </w: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fldChar w:fldCharType="end"/>
            </w:r>
          </w:p>
        </w:tc>
        <w:tc>
          <w:tcPr>
            <w:tcW w:w="1275" w:type="dxa"/>
            <w:shd w:val="clear" w:color="auto" w:fill="FBD4B4"/>
          </w:tcPr>
          <w:p w:rsidR="003635C7" w:rsidRPr="003635C7" w:rsidRDefault="003635C7" w:rsidP="003635C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3635C7"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  <w:br/>
            </w:r>
          </w:p>
        </w:tc>
        <w:tc>
          <w:tcPr>
            <w:tcW w:w="2694" w:type="dxa"/>
            <w:tcBorders>
              <w:bottom w:val="nil"/>
              <w:right w:val="nil"/>
            </w:tcBorders>
          </w:tcPr>
          <w:p w:rsidR="003635C7" w:rsidRPr="003635C7" w:rsidRDefault="003635C7" w:rsidP="003635C7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KWALIFIKOWANY PODPIS ELEKTRONICZNY, PODPIS ZAUFANY LUB ELEKTRONICZNY PODPIS OSOBISTY</w:t>
      </w:r>
    </w:p>
    <w:bookmarkEnd w:id="1"/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lastRenderedPageBreak/>
        <w:t>Część III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Sukcesywna dostawa czasopism zagranicznych dla SGGW w prenumeracie na rok 2023</w:t>
      </w:r>
    </w:p>
    <w:p w:rsidR="003635C7" w:rsidRPr="003635C7" w:rsidRDefault="003635C7" w:rsidP="003635C7">
      <w:pPr>
        <w:rPr>
          <w:rFonts w:ascii="Times New Roman" w:hAnsi="Times New Roman" w:cs="Times New Roman"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  <w:r w:rsidRPr="003635C7">
        <w:rPr>
          <w:rFonts w:ascii="Times New Roman" w:hAnsi="Times New Roman" w:cs="Times New Roman"/>
          <w:b/>
          <w:sz w:val="24"/>
          <w:szCs w:val="24"/>
        </w:rPr>
        <w:t>Biblioteka Główna</w:t>
      </w: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135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1276"/>
        <w:gridCol w:w="1417"/>
        <w:gridCol w:w="1134"/>
        <w:gridCol w:w="1276"/>
        <w:gridCol w:w="992"/>
        <w:gridCol w:w="1134"/>
        <w:gridCol w:w="1276"/>
        <w:gridCol w:w="1541"/>
      </w:tblGrid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ISSN/</w:t>
            </w: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ISBN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Cena jednostkowa netto prenumeraty rocznej (zł)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Ilość egzemplarzy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netto prenumeraty rocznej ogółem (zł)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Stawka VAT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VAT ogółem (zł)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Wartość brutto prenumeraty ogółem (zł)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Odbiorca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6=4*5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8=6*7/100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9=6+8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635C7" w:rsidRPr="003635C7" w:rsidRDefault="003635C7" w:rsidP="003635C7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3635C7">
              <w:rPr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3635C7" w:rsidRPr="003635C7" w:rsidTr="00F85BEF">
        <w:trPr>
          <w:trHeight w:val="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Annual Review of Plant Biology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1040-2519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Apidologie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(FRA)  Springer      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                                                    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0044-8435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5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ASCE Journal of Environmental Engineering  (USA)      ASCE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0733-9372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ASCE Journal of Geotechnical and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Geoenvironmental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Engineering  (USA)     ASCE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1090-0241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ASCE Journal of Hydraulic Engineering  (USA)    ASCE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0733-9429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ASCE Journal of Irrigation and Drainage Engineering   (USA)  ASCE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0733-9437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Australian Veterinary Journal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(AUS)                    online                        </w:t>
            </w:r>
          </w:p>
          <w:p w:rsidR="003635C7" w:rsidRPr="003635C7" w:rsidRDefault="003635C7" w:rsidP="003635C7">
            <w:pPr>
              <w:rPr>
                <w:b/>
                <w:color w:val="00B050"/>
                <w:sz w:val="24"/>
                <w:szCs w:val="24"/>
                <w:lang w:val="en-US"/>
              </w:rPr>
            </w:pP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 xml:space="preserve">                                                        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1444-9862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4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Avian Diseases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0005-2086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BIMW</w:t>
            </w:r>
          </w:p>
        </w:tc>
      </w:tr>
      <w:tr w:rsidR="003635C7" w:rsidRPr="003635C7" w:rsidTr="00F85BEF">
        <w:trPr>
          <w:trHeight w:val="5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Canadian Geotechnical Journal  (CAN)                                       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1208-6010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Detail Magazine 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0011-9571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El Croquis    (ES)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0212-5633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B05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Environmental and Experimental Botany   Elsevier                   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1873-7307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European Journal of Agronomy   Elsevier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1161-0301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European Journal of Clinical Nutrition  (GBR) 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Stocton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0954-3007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BINoŻC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European Poultry Science  (DEU)   Ulmer                                    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0003-9098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3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Food Technology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0015-6639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Functional Plant Biology     (AUS)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                            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1445-4416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Garten Praxis  (DEU)   Ulmer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0341-2105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Geodeziia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kartografiia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0016-7126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B05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Geomorphology    Elsevier 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Geotechnical Testing Journal  (USA)           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0149-6115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Geotechnique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(GBR)  Telford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0016-8505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Holzforschung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(DEU)  Gruyter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0018-3830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International Water Power and Dam Construction  (GBR)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0306-400X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Journal of Agricultural and Food Chemistry  (USA)   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Am. Chem. Society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0021-8561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Journal of Agricultural Science  (GBR)  Cambridge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print+online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0021-8596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Journal of Cereal Science  (GBR) 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Elsevier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0733-5210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of Economic Perspectives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0895-3310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of Experimental Biology  (GBR)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0022-0949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of Food Protection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0362-028X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American Pomological Society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0091-3642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of the American Veterinary Medical Association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0003-1488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Journal of Urban planning and Development  (USA)     ASCE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0733-9488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Laboratory Animals  (GBR)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0023-6772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Landscape Architecture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0023-8031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Landscape Ecology  (NLD)  Kluwer                                      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0921-2973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Melioratsiia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vodnoe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khoziaistvo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0235-2524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4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Mycotaxon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(USA)          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0093-4666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2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Phytopathology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0031-949X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Plant and Soil   (NLD)   Kluwer</w:t>
            </w:r>
          </w:p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 xml:space="preserve">                                                           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0032-079X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4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Plant Disease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0191-2917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4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Planta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Medica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(DEU)  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Thieme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0032-0943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6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Proceedings of the Institution of Civil Engineering : Geotechnical Engineering   (GBR) online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1353-2618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Propagation in Ornamental Plants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1311-9109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4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Sociological Theory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print+online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0735-2751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Sociology. The Journal of British Sociological Association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print+online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0038-0385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3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Stadt und Gruen  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0948-9770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Transaction of the ASABE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0001-2351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Veterinary and Comparative Oncology   (GBR) Blackwell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1476-5810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spacing w:before="100" w:beforeAutospacing="1" w:after="100" w:afterAutospacing="1"/>
              <w:textAlignment w:val="baseline"/>
              <w:rPr>
                <w:b/>
                <w:bCs/>
                <w:sz w:val="24"/>
                <w:szCs w:val="24"/>
                <w:lang w:val="en-US"/>
              </w:rPr>
            </w:pPr>
            <w:r w:rsidRPr="003635C7">
              <w:rPr>
                <w:b/>
                <w:bCs/>
                <w:sz w:val="24"/>
                <w:szCs w:val="24"/>
                <w:lang w:val="en-US"/>
              </w:rPr>
              <w:t>Veterinary Clinics of North America : Exotic Animal Practice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635C7" w:rsidRPr="003635C7" w:rsidRDefault="003635C7" w:rsidP="003635C7">
            <w:pPr>
              <w:spacing w:before="100" w:beforeAutospacing="1" w:after="100" w:afterAutospacing="1"/>
              <w:jc w:val="center"/>
              <w:textAlignment w:val="baseline"/>
              <w:rPr>
                <w:b/>
                <w:bCs/>
                <w:sz w:val="24"/>
                <w:szCs w:val="24"/>
                <w:lang w:val="en-US"/>
              </w:rPr>
            </w:pPr>
            <w:r w:rsidRPr="003635C7">
              <w:rPr>
                <w:b/>
                <w:bCs/>
                <w:sz w:val="24"/>
                <w:szCs w:val="24"/>
                <w:lang w:val="en-US"/>
              </w:rPr>
              <w:t>1094-9194</w:t>
            </w:r>
          </w:p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Veterinary Clinics of North America : Equine Practice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0749-0739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Veterinary Clinics of North America : Food Animal Practice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0749-0720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Veterinary Clinics of North America : Small Animal Practice 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0195-5616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lastRenderedPageBreak/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Veterinary Record   (GBR)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0042-4900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BIMW</w:t>
            </w:r>
          </w:p>
        </w:tc>
      </w:tr>
      <w:tr w:rsidR="003635C7" w:rsidRPr="003635C7" w:rsidTr="00F85BEF">
        <w:trPr>
          <w:trHeight w:val="4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635C7"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Wasser und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Abfall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(DEU)  </w:t>
            </w: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Parey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0043-0951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Wasserwirtschaft</w:t>
            </w:r>
            <w:proofErr w:type="spellEnd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  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0043-0978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BIILiIIŚ</w:t>
            </w:r>
            <w:proofErr w:type="spellEnd"/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B05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Waste Management   Elsevier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rPr>
          <w:trHeight w:val="3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 xml:space="preserve">ZOO Biology   (USA)  Willey   </w:t>
            </w:r>
            <w:r w:rsidRPr="003635C7">
              <w:rPr>
                <w:b/>
                <w:color w:val="00B050"/>
                <w:sz w:val="24"/>
                <w:szCs w:val="24"/>
                <w:lang w:val="en-US"/>
              </w:rPr>
              <w:t>DDP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0733-3188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BG</w:t>
            </w:r>
          </w:p>
        </w:tc>
      </w:tr>
      <w:tr w:rsidR="003635C7" w:rsidRPr="003635C7" w:rsidTr="00F85B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635C7">
              <w:rPr>
                <w:b/>
                <w:color w:val="000000"/>
                <w:sz w:val="24"/>
                <w:szCs w:val="24"/>
                <w:lang w:val="en-US"/>
              </w:rPr>
              <w:t>Suma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C7" w:rsidRPr="003635C7" w:rsidRDefault="003635C7" w:rsidP="003635C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KWALIFIKOWANY PODPIS ELEKTRONICZNY, PODPIS ZAUFANY LUB ELEKTRONICZNY PODPIS OSOBISTY</w:t>
      </w:r>
    </w:p>
    <w:p w:rsidR="003635C7" w:rsidRPr="003635C7" w:rsidRDefault="003635C7" w:rsidP="003635C7">
      <w:pPr>
        <w:tabs>
          <w:tab w:val="left" w:pos="1050"/>
        </w:tabs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lastRenderedPageBreak/>
        <w:t>Część IV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prenumerata baz online na 2023 rok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Biblioteka Główna - Baza ISSN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online (2 </w:t>
      </w:r>
      <w:proofErr w:type="spellStart"/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>sim.users</w:t>
      </w:r>
      <w:proofErr w:type="spellEnd"/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3635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Międzynarodowy znormalizowany numer wydawnictwa ciągłego</w:t>
      </w: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ośmiocyfrowy niepowtarzalny identyfikator </w:t>
      </w:r>
      <w:hyperlink r:id="rId11" w:tooltip="Wydawnictwo (publikacja)" w:history="1">
        <w:r w:rsidRPr="003635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wydawnictw ciągłych</w:t>
        </w:r>
      </w:hyperlink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tradycyjnych oraz elektronicznych. Oparty jest na podobnej koncepcji jak identyfikator </w:t>
      </w:r>
      <w:hyperlink r:id="rId12" w:tooltip="Międzynarodowy znormalizowany numer książki" w:history="1">
        <w:r w:rsidRPr="003635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ISBN</w:t>
        </w:r>
      </w:hyperlink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książek, </w:t>
      </w:r>
      <w:hyperlink r:id="rId13" w:tooltip="International Standard Audiovisual Number" w:history="1">
        <w:r w:rsidRPr="003635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ISAN</w:t>
        </w:r>
      </w:hyperlink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materiałów audio-wideo. Niektóre publikacje wydawane w seriach mają przyporządkowany zarówno numer ISSN, jak i ISBN.</w:t>
      </w: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sz w:val="24"/>
          <w:szCs w:val="24"/>
          <w:lang w:eastAsia="pl-PL"/>
        </w:rPr>
        <w:t>Portal.issn.org -  to adres portalu. Portal ISSN zawiera numery ISSN wszystkich czasopism na świecie oraz dane bibliograficzne tych czasopism.</w:t>
      </w: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tabs>
          <w:tab w:val="left" w:pos="105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35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KWALIFIKOWANY PODPIS ELEKTRONICZNY, PODPIS ZAUFANY LUB ELEKTRONICZNY PODPIS OSOBISTY</w:t>
      </w:r>
    </w:p>
    <w:p w:rsidR="003635C7" w:rsidRPr="003635C7" w:rsidRDefault="003635C7" w:rsidP="003635C7">
      <w:pPr>
        <w:tabs>
          <w:tab w:val="left" w:pos="105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3635C7" w:rsidRPr="003635C7" w:rsidRDefault="003635C7" w:rsidP="003635C7">
      <w:pPr>
        <w:rPr>
          <w:rFonts w:ascii="Times New Roman" w:hAnsi="Times New Roman" w:cs="Times New Roman"/>
          <w:b/>
          <w:sz w:val="24"/>
          <w:szCs w:val="24"/>
        </w:rPr>
      </w:pPr>
    </w:p>
    <w:p w:rsidR="007A1E14" w:rsidRDefault="007A1E14">
      <w:bookmarkStart w:id="2" w:name="_GoBack"/>
      <w:bookmarkEnd w:id="2"/>
    </w:p>
    <w:sectPr w:rsidR="007A1E14" w:rsidSect="003635C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5C7"/>
    <w:rsid w:val="003635C7"/>
    <w:rsid w:val="007A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59CEF8-7063-444B-833A-E7C74347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3635C7"/>
    <w:pPr>
      <w:keepNext/>
      <w:spacing w:after="0" w:line="240" w:lineRule="auto"/>
      <w:outlineLvl w:val="0"/>
    </w:pPr>
    <w:rPr>
      <w:rFonts w:ascii="Courier New" w:eastAsia="Times New Roman" w:hAnsi="Courier New" w:cs="Times New Roman"/>
      <w:b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635C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3635C7"/>
    <w:pPr>
      <w:keepNext/>
      <w:spacing w:after="0" w:line="240" w:lineRule="auto"/>
      <w:jc w:val="center"/>
      <w:outlineLvl w:val="2"/>
    </w:pPr>
    <w:rPr>
      <w:rFonts w:ascii="Tahoma" w:eastAsia="Times New Roman" w:hAnsi="Tahoma" w:cs="Times New Roman"/>
      <w:i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3635C7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635C7"/>
    <w:rPr>
      <w:rFonts w:ascii="Courier New" w:eastAsia="Times New Roman" w:hAnsi="Courier New" w:cs="Times New Roman"/>
      <w:b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3635C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3635C7"/>
    <w:rPr>
      <w:rFonts w:ascii="Tahoma" w:eastAsia="Times New Roman" w:hAnsi="Tahoma" w:cs="Times New Roman"/>
      <w:i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3635C7"/>
    <w:rPr>
      <w:rFonts w:ascii="Calibri" w:eastAsia="Times New Roman" w:hAnsi="Calibri" w:cs="Times New Roman"/>
      <w:b/>
      <w:bCs/>
      <w:lang w:eastAsia="pl-PL"/>
    </w:rPr>
  </w:style>
  <w:style w:type="numbering" w:customStyle="1" w:styleId="Bezlisty1">
    <w:name w:val="Bez listy1"/>
    <w:next w:val="Bezlisty"/>
    <w:semiHidden/>
    <w:rsid w:val="003635C7"/>
  </w:style>
  <w:style w:type="paragraph" w:customStyle="1" w:styleId="blockquote">
    <w:name w:val="blockquote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ZnakZnakZnak1">
    <w:name w:val="Znak Znak Znak1"/>
    <w:basedOn w:val="Normalny"/>
    <w:rsid w:val="003635C7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paragraph" w:customStyle="1" w:styleId="ZnakZnak">
    <w:name w:val="Znak Znak"/>
    <w:basedOn w:val="Normalny"/>
    <w:rsid w:val="003635C7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3635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3635C7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rsid w:val="003635C7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635C7"/>
    <w:pPr>
      <w:spacing w:after="0" w:line="240" w:lineRule="auto"/>
      <w:jc w:val="center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635C7"/>
    <w:rPr>
      <w:rFonts w:ascii="Arial" w:eastAsia="Times New Roman" w:hAnsi="Arial" w:cs="Times New Roman"/>
      <w:szCs w:val="20"/>
      <w:lang w:eastAsia="pl-PL"/>
    </w:rPr>
  </w:style>
  <w:style w:type="paragraph" w:customStyle="1" w:styleId="ZnakZnakZnakZnakZnakZnak">
    <w:name w:val="Znak Znak Znak Znak Znak Znak"/>
    <w:basedOn w:val="Normalny"/>
    <w:rsid w:val="003635C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">
    <w:name w:val="ust"/>
    <w:rsid w:val="003635C7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">
    <w:name w:val="Znak Znak Znak"/>
    <w:basedOn w:val="Normalny"/>
    <w:rsid w:val="003635C7"/>
    <w:pPr>
      <w:spacing w:after="0" w:line="240" w:lineRule="auto"/>
    </w:pPr>
    <w:rPr>
      <w:rFonts w:ascii="Garamond" w:eastAsia="Times New Roman" w:hAnsi="Garamond" w:cs="Times New Roman"/>
      <w:kern w:val="18"/>
      <w:sz w:val="20"/>
      <w:szCs w:val="20"/>
    </w:rPr>
  </w:style>
  <w:style w:type="paragraph" w:customStyle="1" w:styleId="Tekstpodstawowy31">
    <w:name w:val="Tekst podstawowy 31"/>
    <w:basedOn w:val="Normalny"/>
    <w:rsid w:val="003635C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3635C7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text2">
    <w:name w:val="text2"/>
    <w:basedOn w:val="Domylnaczcionkaakapitu"/>
    <w:rsid w:val="003635C7"/>
  </w:style>
  <w:style w:type="paragraph" w:styleId="NormalnyWeb">
    <w:name w:val="Normal (Web)"/>
    <w:basedOn w:val="Normalny"/>
    <w:uiPriority w:val="99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363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3635C7"/>
    <w:rPr>
      <w:b/>
      <w:bCs/>
    </w:rPr>
  </w:style>
  <w:style w:type="character" w:customStyle="1" w:styleId="content">
    <w:name w:val="content"/>
    <w:rsid w:val="003635C7"/>
  </w:style>
  <w:style w:type="table" w:customStyle="1" w:styleId="Tabela-Siatka1">
    <w:name w:val="Tabela - Siatka1"/>
    <w:basedOn w:val="Standardowy"/>
    <w:next w:val="Tabela-Siatka"/>
    <w:uiPriority w:val="59"/>
    <w:rsid w:val="00363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3635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3635C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35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635C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3635C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635C7"/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Bezlisty11">
    <w:name w:val="Bez listy11"/>
    <w:next w:val="Bezlisty"/>
    <w:uiPriority w:val="99"/>
    <w:semiHidden/>
    <w:unhideWhenUsed/>
    <w:rsid w:val="003635C7"/>
  </w:style>
  <w:style w:type="paragraph" w:styleId="Tekstpodstawowywcity2">
    <w:name w:val="Body Text Indent 2"/>
    <w:basedOn w:val="Normalny"/>
    <w:link w:val="Tekstpodstawowywcity2Znak"/>
    <w:rsid w:val="003635C7"/>
    <w:pPr>
      <w:spacing w:after="0" w:line="240" w:lineRule="auto"/>
      <w:ind w:left="5664" w:firstLine="6"/>
    </w:pPr>
    <w:rPr>
      <w:rFonts w:ascii="Tahoma" w:eastAsia="Times New Roman" w:hAnsi="Tahoma" w:cs="Times New Roman"/>
      <w:i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635C7"/>
    <w:rPr>
      <w:rFonts w:ascii="Tahoma" w:eastAsia="Times New Roman" w:hAnsi="Tahoma" w:cs="Times New Roman"/>
      <w:i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3635C7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3635C7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ekstpodstawowywcity3">
    <w:name w:val="Body Text Indent 3"/>
    <w:basedOn w:val="Normalny"/>
    <w:link w:val="Tekstpodstawowywcity3Znak"/>
    <w:rsid w:val="003635C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635C7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3635C7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5C7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rsid w:val="003635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63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3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635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35C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Numerstrony">
    <w:name w:val="page number"/>
    <w:rsid w:val="003635C7"/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3635C7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363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3635C7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3635C7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semiHidden/>
    <w:rsid w:val="003635C7"/>
    <w:pPr>
      <w:tabs>
        <w:tab w:val="right" w:leader="underscore" w:pos="9038"/>
      </w:tabs>
      <w:spacing w:after="120"/>
      <w:ind w:left="567" w:hanging="567"/>
      <w:jc w:val="both"/>
    </w:pPr>
    <w:rPr>
      <w:rFonts w:ascii="Times New Roman" w:hAnsi="Times New Roman"/>
      <w:noProof/>
      <w:sz w:val="24"/>
      <w:szCs w:val="24"/>
    </w:rPr>
  </w:style>
  <w:style w:type="paragraph" w:customStyle="1" w:styleId="Rub2">
    <w:name w:val="Rub2"/>
    <w:basedOn w:val="Normalny"/>
    <w:next w:val="Normalny"/>
    <w:rsid w:val="003635C7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3635C7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0">
    <w:name w:val="Blockquote"/>
    <w:basedOn w:val="Normalny"/>
    <w:rsid w:val="003635C7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635C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635C7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3635C7"/>
    <w:pPr>
      <w:ind w:left="850" w:hanging="425"/>
    </w:pPr>
  </w:style>
  <w:style w:type="paragraph" w:customStyle="1" w:styleId="ZnakZnak1">
    <w:name w:val="Znak Znak1"/>
    <w:basedOn w:val="Normalny"/>
    <w:rsid w:val="003635C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3635C7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3635C7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3635C7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3635C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635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3635C7"/>
    <w:rPr>
      <w:rFonts w:cs="Times New Roman"/>
      <w:lang w:val="pl-PL" w:eastAsia="pl-PL"/>
    </w:rPr>
  </w:style>
  <w:style w:type="character" w:customStyle="1" w:styleId="Znak7">
    <w:name w:val="Znak7"/>
    <w:semiHidden/>
    <w:rsid w:val="003635C7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3635C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3635C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3635C7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3635C7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3635C7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3635C7"/>
    <w:rPr>
      <w:lang w:val="pl-PL" w:eastAsia="pl-PL" w:bidi="ar-SA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363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63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635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3635C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3635C7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635C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3635C7"/>
    <w:rPr>
      <w:vertAlign w:val="superscript"/>
    </w:rPr>
  </w:style>
  <w:style w:type="character" w:customStyle="1" w:styleId="alb">
    <w:name w:val="a_lb"/>
    <w:rsid w:val="003635C7"/>
  </w:style>
  <w:style w:type="character" w:customStyle="1" w:styleId="fn-ref">
    <w:name w:val="fn-ref"/>
    <w:rsid w:val="003635C7"/>
  </w:style>
  <w:style w:type="paragraph" w:customStyle="1" w:styleId="text-justify">
    <w:name w:val="text-justify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363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3635C7"/>
    <w:rPr>
      <w:i/>
      <w:iCs/>
    </w:rPr>
  </w:style>
  <w:style w:type="paragraph" w:customStyle="1" w:styleId="CommentSubject">
    <w:name w:val="Comment Subject"/>
    <w:basedOn w:val="Normalny"/>
    <w:semiHidden/>
    <w:rsid w:val="003635C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3635C7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635C7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3635C7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numbering" w:customStyle="1" w:styleId="Bezlisty2">
    <w:name w:val="Bez listy2"/>
    <w:next w:val="Bezlisty"/>
    <w:uiPriority w:val="99"/>
    <w:semiHidden/>
    <w:unhideWhenUsed/>
    <w:rsid w:val="003635C7"/>
  </w:style>
  <w:style w:type="table" w:customStyle="1" w:styleId="Tabela-Siatka2">
    <w:name w:val="Tabela - Siatka2"/>
    <w:basedOn w:val="Standardowy"/>
    <w:next w:val="Tabela-Siatka"/>
    <w:uiPriority w:val="59"/>
    <w:rsid w:val="00363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363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v3wpe">
    <w:name w:val="qv3wpe"/>
    <w:rsid w:val="003635C7"/>
  </w:style>
  <w:style w:type="table" w:customStyle="1" w:styleId="Tabela-Siatka3">
    <w:name w:val="Tabela - Siatka3"/>
    <w:basedOn w:val="Standardowy"/>
    <w:next w:val="Tabela-Siatka"/>
    <w:uiPriority w:val="59"/>
    <w:rsid w:val="00363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3">
    <w:name w:val="Bez listy3"/>
    <w:next w:val="Bezlisty"/>
    <w:uiPriority w:val="99"/>
    <w:semiHidden/>
    <w:unhideWhenUsed/>
    <w:rsid w:val="003635C7"/>
  </w:style>
  <w:style w:type="table" w:customStyle="1" w:styleId="Tabela-Siatka4">
    <w:name w:val="Tabela - Siatka4"/>
    <w:basedOn w:val="Standardowy"/>
    <w:next w:val="Tabela-Siatka"/>
    <w:uiPriority w:val="59"/>
    <w:rsid w:val="00363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zu@sggw.edu.pl" TargetMode="External"/><Relationship Id="rId13" Type="http://schemas.openxmlformats.org/officeDocument/2006/relationships/hyperlink" Target="https://pl.wikipedia.org/wiki/International_Standard_Audiovisual_Numbe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ojciech_motelski@sggw.edu.pl" TargetMode="External"/><Relationship Id="rId12" Type="http://schemas.openxmlformats.org/officeDocument/2006/relationships/hyperlink" Target="https://pl.wikipedia.org/wiki/Mi%C4%99dzynarodowy_znormalizowany_numer_ksi%C4%85%C5%BCk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a_kaminska@sggw.edu.pl" TargetMode="External"/><Relationship Id="rId11" Type="http://schemas.openxmlformats.org/officeDocument/2006/relationships/hyperlink" Target="https://pl.wikipedia.org/wiki/Wydawnictwo_(publikacja)" TargetMode="External"/><Relationship Id="rId5" Type="http://schemas.openxmlformats.org/officeDocument/2006/relationships/hyperlink" Target="mailto:anna_kiryjow@sggw.edu.pl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jowita_obstawska@sgg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wa_salasinska@sgg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3742</Words>
  <Characters>22455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1</cp:revision>
  <dcterms:created xsi:type="dcterms:W3CDTF">2022-11-18T10:24:00Z</dcterms:created>
  <dcterms:modified xsi:type="dcterms:W3CDTF">2022-11-18T10:25:00Z</dcterms:modified>
</cp:coreProperties>
</file>