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4264" w:rsidRPr="00634264" w:rsidRDefault="00634264" w:rsidP="00A259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</w:pPr>
      <w:r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>SGGW, Wydział Leśny</w:t>
      </w:r>
    </w:p>
    <w:p w:rsidR="00634264" w:rsidRPr="00634264" w:rsidRDefault="00634264" w:rsidP="00A259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</w:pPr>
      <w:r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>ul</w:t>
      </w:r>
      <w:r w:rsidR="005759D6"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>.</w:t>
      </w:r>
      <w:r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 xml:space="preserve"> Nowoursynowska 159 bud.34</w:t>
      </w:r>
    </w:p>
    <w:p w:rsidR="005759D6" w:rsidRPr="005C7320" w:rsidRDefault="00634264" w:rsidP="00A259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>02-776 Warszawa</w:t>
      </w:r>
      <w:r w:rsidR="005759D6"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 xml:space="preserve">                                                 </w:t>
      </w:r>
    </w:p>
    <w:p w:rsidR="005759D6" w:rsidRPr="005C7320" w:rsidRDefault="005759D6" w:rsidP="005759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pieczęć zamawiającego</w:t>
      </w:r>
    </w:p>
    <w:p w:rsidR="005759D6" w:rsidRPr="005C7320" w:rsidRDefault="005759D6" w:rsidP="005759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5759D6" w:rsidRDefault="005759D6" w:rsidP="005759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813F57" w:rsidRPr="00813F57" w:rsidRDefault="00813F57" w:rsidP="00813F5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13F57" w:rsidRPr="00813F57" w:rsidRDefault="00813F57" w:rsidP="00813F57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podstawie załącznika nr 1 do Zarządzenia nr 83 z dnia 16 czerwca 2021r „Regulamin </w:t>
      </w:r>
      <w:r w:rsidRPr="00813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udzielania w Szkole Głównej Gospodarstwa Wiejskiego w Warszawie zamówień, których  wartość  netto jest wyższa niż 3 000 PLN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5759D6" w:rsidRPr="00813F57" w:rsidRDefault="005759D6" w:rsidP="00813F57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</w:t>
      </w:r>
      <w:r w:rsidRPr="00A26F7F">
        <w:rPr>
          <w:rFonts w:ascii="Times New Roman" w:eastAsia="Times New Roman" w:hAnsi="Times New Roman" w:cs="Times New Roman"/>
          <w:b/>
          <w:strike/>
          <w:sz w:val="24"/>
          <w:szCs w:val="24"/>
          <w:lang w:eastAsia="pl-PL"/>
        </w:rPr>
        <w:t>usług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,</w:t>
      </w:r>
      <w:r w:rsidRPr="00813F57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 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SGGW w Warszawie, Wydział Leśny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 zamówienia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zakup 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>eksponatów zoologicznych</w:t>
      </w:r>
      <w:r w:rsidR="00C07C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(żaba trawna,  żaba </w:t>
      </w:r>
      <w:proofErr w:type="spellStart"/>
      <w:r w:rsidR="00C07C39">
        <w:rPr>
          <w:rFonts w:ascii="Times New Roman" w:eastAsia="Times New Roman" w:hAnsi="Times New Roman" w:cs="Times New Roman"/>
          <w:sz w:val="24"/>
          <w:szCs w:val="24"/>
          <w:lang w:eastAsia="pl-PL"/>
        </w:rPr>
        <w:t>jeziorkowa</w:t>
      </w:r>
      <w:proofErr w:type="spellEnd"/>
      <w:r w:rsidR="00C07C39">
        <w:rPr>
          <w:rFonts w:ascii="Times New Roman" w:eastAsia="Times New Roman" w:hAnsi="Times New Roman" w:cs="Times New Roman"/>
          <w:sz w:val="24"/>
          <w:szCs w:val="24"/>
          <w:lang w:eastAsia="pl-PL"/>
        </w:rPr>
        <w:t>, kumak górski</w:t>
      </w:r>
      <w:r w:rsidR="00E86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kumak </w:t>
      </w:r>
      <w:r w:rsidR="00C07C39">
        <w:rPr>
          <w:rFonts w:ascii="Times New Roman" w:eastAsia="Times New Roman" w:hAnsi="Times New Roman" w:cs="Times New Roman"/>
          <w:sz w:val="24"/>
          <w:szCs w:val="24"/>
          <w:lang w:eastAsia="pl-PL"/>
        </w:rPr>
        <w:t>nizinny, traszka zwyczajna w szacie godowej, traszka karpacka, padalec, zwinka, żółw błotny dorosły, żaba śmieszka, jaszczurka żyworodna, gniewosz plamisty)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realizacji zamówienia 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17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04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 ofert oraz ich znaczenie procentowe (cena ewentualnie inne kryteria oceny składanych ofert)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07C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idealne odwzorowanie naturalnego wyglądu zwierząt 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50%, 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cena 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%, 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realizacji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%.</w:t>
      </w:r>
    </w:p>
    <w:p w:rsidR="005759D6" w:rsidRPr="005C7320" w:rsidRDefault="005759D6" w:rsidP="00A259F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Inne istotne warunki zamówienia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86FF7">
        <w:rPr>
          <w:rFonts w:ascii="Times New Roman" w:eastAsia="Times New Roman" w:hAnsi="Times New Roman" w:cs="Times New Roman"/>
          <w:sz w:val="24"/>
          <w:szCs w:val="24"/>
          <w:lang w:eastAsia="pl-PL"/>
        </w:rPr>
        <w:t>konieczna</w:t>
      </w:r>
      <w:r w:rsidR="00C07C39" w:rsidRPr="00C07C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07C39">
        <w:rPr>
          <w:rFonts w:ascii="Times New Roman" w:eastAsia="Times New Roman" w:hAnsi="Times New Roman" w:cs="Times New Roman"/>
          <w:sz w:val="24"/>
          <w:szCs w:val="24"/>
          <w:lang w:eastAsia="pl-PL"/>
        </w:rPr>
        <w:t>kompletność zestawu zamawianego.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5759D6" w:rsidRPr="005C7320" w:rsidRDefault="005759D6" w:rsidP="005759D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</w:t>
      </w:r>
      <w:r w:rsidR="0032064C">
        <w:rPr>
          <w:rFonts w:ascii="Times New Roman" w:eastAsia="Times New Roman" w:hAnsi="Times New Roman" w:cs="Times New Roman"/>
          <w:sz w:val="24"/>
          <w:szCs w:val="24"/>
          <w:lang w:eastAsia="pl-PL"/>
        </w:rPr>
        <w:t>cić napis „Zapytanie ofertowe-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eksponaty zoologiczne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można osobiście u zamawiającego pok.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105, bud. 34, pocztą lub pocztą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elektroniczną na adres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5" w:history="1">
        <w:r w:rsidR="001255E7" w:rsidRPr="00882D20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zzll@sggw.edu.pl</w:t>
        </w:r>
      </w:hyperlink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5759D6" w:rsidRDefault="005759D6" w:rsidP="005759D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należy do dnia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03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godz.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10:00</w:t>
      </w:r>
      <w:r w:rsidR="006342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206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osobiście, </w:t>
      </w:r>
      <w:r w:rsidR="00634264">
        <w:rPr>
          <w:rFonts w:ascii="Times New Roman" w:eastAsia="Times New Roman" w:hAnsi="Times New Roman" w:cs="Times New Roman"/>
          <w:sz w:val="24"/>
          <w:szCs w:val="24"/>
          <w:lang w:eastAsia="pl-PL"/>
        </w:rPr>
        <w:t>pocztą lub drogą elektron</w:t>
      </w:r>
      <w:r w:rsidR="007B7793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634264">
        <w:rPr>
          <w:rFonts w:ascii="Times New Roman" w:eastAsia="Times New Roman" w:hAnsi="Times New Roman" w:cs="Times New Roman"/>
          <w:sz w:val="24"/>
          <w:szCs w:val="24"/>
          <w:lang w:eastAsia="pl-PL"/>
        </w:rPr>
        <w:t>czną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bookmarkStart w:id="0" w:name="_GoBack"/>
      <w:bookmarkEnd w:id="0"/>
    </w:p>
    <w:p w:rsidR="00AB31FF" w:rsidRPr="005C7320" w:rsidRDefault="00AB31FF" w:rsidP="005759D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759D6" w:rsidRPr="005C7320" w:rsidRDefault="005759D6" w:rsidP="005759D6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AB31F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03</w:t>
      </w:r>
      <w:r w:rsidR="00AB31FF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A26F7F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AB31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B31FF" w:rsidRPr="00AB31FF">
        <w:rPr>
          <w:rFonts w:ascii="Times New Roman" w:eastAsia="Times New Roman" w:hAnsi="Times New Roman" w:cs="Times New Roman"/>
          <w:sz w:val="24"/>
          <w:szCs w:val="24"/>
          <w:lang w:eastAsia="pl-PL"/>
        </w:rPr>
        <w:t>Anna Cieślicka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759D6" w:rsidRPr="005C7320" w:rsidRDefault="005759D6" w:rsidP="005759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</w:t>
      </w:r>
      <w:r w:rsidR="0032064C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data, podpis osoby prowadzącej sprawę)</w:t>
      </w:r>
    </w:p>
    <w:p w:rsidR="005759D6" w:rsidRPr="005C7320" w:rsidRDefault="005759D6" w:rsidP="005759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818A5" w:rsidRPr="0032064C" w:rsidRDefault="005759D6" w:rsidP="0032064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>-</w:t>
      </w:r>
      <w:r w:rsidRPr="005C7320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>1</w:t>
      </w:r>
      <w:r w:rsidRPr="005C732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Niepotrzebne  skreślić </w:t>
      </w:r>
    </w:p>
    <w:sectPr w:rsidR="007818A5" w:rsidRPr="00320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9D6"/>
    <w:rsid w:val="001255E7"/>
    <w:rsid w:val="00284C92"/>
    <w:rsid w:val="0032064C"/>
    <w:rsid w:val="0034705D"/>
    <w:rsid w:val="0039556B"/>
    <w:rsid w:val="00397950"/>
    <w:rsid w:val="003B60F9"/>
    <w:rsid w:val="00483088"/>
    <w:rsid w:val="00534A31"/>
    <w:rsid w:val="00555B02"/>
    <w:rsid w:val="005759D6"/>
    <w:rsid w:val="005A2D68"/>
    <w:rsid w:val="00615711"/>
    <w:rsid w:val="00634264"/>
    <w:rsid w:val="007B7793"/>
    <w:rsid w:val="00813F57"/>
    <w:rsid w:val="009068B6"/>
    <w:rsid w:val="00950274"/>
    <w:rsid w:val="00A259F2"/>
    <w:rsid w:val="00A26F7F"/>
    <w:rsid w:val="00A319EE"/>
    <w:rsid w:val="00A538CC"/>
    <w:rsid w:val="00AB31FF"/>
    <w:rsid w:val="00B92872"/>
    <w:rsid w:val="00C07C39"/>
    <w:rsid w:val="00C66C96"/>
    <w:rsid w:val="00D80069"/>
    <w:rsid w:val="00E8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A0BCD"/>
  <w15:chartTrackingRefBased/>
  <w15:docId w15:val="{823C2DE0-94DA-4B69-B980-F07B53ED4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59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259F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31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31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zll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313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Anna Cieślicka</cp:lastModifiedBy>
  <cp:revision>6</cp:revision>
  <cp:lastPrinted>2022-06-20T09:02:00Z</cp:lastPrinted>
  <dcterms:created xsi:type="dcterms:W3CDTF">2023-03-01T08:47:00Z</dcterms:created>
  <dcterms:modified xsi:type="dcterms:W3CDTF">2023-03-06T10:09:00Z</dcterms:modified>
</cp:coreProperties>
</file>