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6038" w:rsidRDefault="00686038" w:rsidP="00686038">
      <w:pPr>
        <w:rPr>
          <w:sz w:val="21"/>
          <w:szCs w:val="21"/>
        </w:rPr>
      </w:pPr>
      <w:bookmarkStart w:id="0" w:name="_GoBack"/>
      <w:bookmarkEnd w:id="0"/>
    </w:p>
    <w:p w:rsidR="00686038" w:rsidRDefault="00686038" w:rsidP="00686038">
      <w:pPr>
        <w:rPr>
          <w:sz w:val="21"/>
          <w:szCs w:val="21"/>
        </w:rPr>
      </w:pPr>
    </w:p>
    <w:p w:rsidR="00686038" w:rsidRPr="001C6C4D" w:rsidRDefault="00686038" w:rsidP="00686038">
      <w:pPr>
        <w:jc w:val="right"/>
        <w:rPr>
          <w:i/>
          <w:sz w:val="16"/>
          <w:szCs w:val="16"/>
        </w:rPr>
      </w:pPr>
      <w:bookmarkStart w:id="1" w:name="_Hlk116456113"/>
      <w:r w:rsidRPr="001C6C4D">
        <w:rPr>
          <w:b/>
          <w:i/>
        </w:rPr>
        <w:t xml:space="preserve">Załącznik nr </w:t>
      </w:r>
      <w:r w:rsidR="00B60C9D">
        <w:rPr>
          <w:b/>
          <w:i/>
        </w:rPr>
        <w:t>3</w:t>
      </w:r>
    </w:p>
    <w:bookmarkEnd w:id="1"/>
    <w:p w:rsidR="00686038" w:rsidRDefault="00686038" w:rsidP="00686038"/>
    <w:p w:rsidR="00686038" w:rsidRDefault="004945A3" w:rsidP="006860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Opis</w:t>
      </w:r>
      <w:r w:rsidRPr="00FB60B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z</w:t>
      </w:r>
      <w:r w:rsidR="00686038" w:rsidRPr="00FB60B2">
        <w:rPr>
          <w:b/>
          <w:sz w:val="28"/>
          <w:szCs w:val="28"/>
        </w:rPr>
        <w:t>akres</w:t>
      </w:r>
      <w:r>
        <w:rPr>
          <w:b/>
          <w:sz w:val="28"/>
          <w:szCs w:val="28"/>
        </w:rPr>
        <w:t>u</w:t>
      </w:r>
      <w:r w:rsidR="00686038" w:rsidRPr="00FB60B2">
        <w:rPr>
          <w:b/>
          <w:sz w:val="28"/>
          <w:szCs w:val="28"/>
        </w:rPr>
        <w:t xml:space="preserve"> </w:t>
      </w:r>
      <w:r w:rsidR="00B60C9D">
        <w:rPr>
          <w:b/>
          <w:sz w:val="28"/>
          <w:szCs w:val="28"/>
        </w:rPr>
        <w:t xml:space="preserve">prac projektowych </w:t>
      </w:r>
    </w:p>
    <w:p w:rsidR="004945A3" w:rsidRPr="00FB60B2" w:rsidRDefault="004945A3" w:rsidP="00686038">
      <w:pPr>
        <w:jc w:val="center"/>
        <w:rPr>
          <w:b/>
          <w:sz w:val="28"/>
          <w:szCs w:val="28"/>
        </w:rPr>
      </w:pPr>
    </w:p>
    <w:p w:rsidR="004945A3" w:rsidRDefault="004945A3" w:rsidP="004945A3">
      <w:pPr>
        <w:jc w:val="both"/>
        <w:rPr>
          <w:b/>
        </w:rPr>
      </w:pPr>
      <w:r>
        <w:rPr>
          <w:b/>
        </w:rPr>
        <w:t>Dot. zadania:  KIRY winda – prace projektowe</w:t>
      </w:r>
    </w:p>
    <w:p w:rsidR="00C842A4" w:rsidRDefault="00C842A4"/>
    <w:p w:rsidR="00C842A4" w:rsidRDefault="00C842A4" w:rsidP="00C842A4">
      <w:pPr>
        <w:jc w:val="both"/>
      </w:pPr>
      <w:r>
        <w:t xml:space="preserve">W planie inwestycji na rok 2024 przewidziano wyposażenie w dźwig osobowy Ośrodka Szkoleniowo-Wypoczynkowego Marymont w Kirach (Zakopane).  Wykonanie tego zamierzenia jest uwarunkowane wykonaniem Projektu Budowlanego w celu uzyskania pozwolenia na budowę.  W dalszej kolejności należy wykonać projekty wykonawcze wielobranżowe, które będą stanowić podstawę określenia zakresu przedmiotu postępowania przetargowego na wykonanie prac budowlanych w tym instalacyjnych i wykończeniowych. </w:t>
      </w:r>
    </w:p>
    <w:p w:rsidR="00C842A4" w:rsidRDefault="00C842A4" w:rsidP="00C842A4">
      <w:pPr>
        <w:jc w:val="both"/>
      </w:pPr>
    </w:p>
    <w:p w:rsidR="001C4318" w:rsidRDefault="00C842A4" w:rsidP="00C842A4">
      <w:pPr>
        <w:jc w:val="both"/>
      </w:pPr>
      <w:r w:rsidRPr="00EA15AA">
        <w:rPr>
          <w:b/>
        </w:rPr>
        <w:t>Projekt Budowlany</w:t>
      </w:r>
      <w:r>
        <w:t xml:space="preserve"> należy wykonać w oparciu o założenia </w:t>
      </w:r>
      <w:r w:rsidR="001C4318">
        <w:t xml:space="preserve">koncepcyjne lokalizacji dźwigu                       w istniejącym obiekcie.  Założono, że szyb dźwigu zostanie wykonany w technologii żelbetowej. Wykonanie konstrukcji szybu </w:t>
      </w:r>
      <w:r w:rsidR="0018656B">
        <w:t>wymusza wykonanie prac przygotowawczych w tym :</w:t>
      </w:r>
    </w:p>
    <w:p w:rsidR="0018656B" w:rsidRDefault="0018656B" w:rsidP="00C842A4">
      <w:pPr>
        <w:jc w:val="both"/>
      </w:pPr>
      <w:r>
        <w:t>- destrukcję posadzki w piwnicy oraz wykop pod wykonanie posadowienia (przegłębienia) szybu</w:t>
      </w:r>
    </w:p>
    <w:p w:rsidR="0018656B" w:rsidRDefault="0018656B" w:rsidP="00C842A4">
      <w:pPr>
        <w:jc w:val="both"/>
      </w:pPr>
      <w:r>
        <w:t>- destrukcję stropów piwnicy, parteru, piętra oraz poddasza w obszarze projektowanego szybu</w:t>
      </w:r>
    </w:p>
    <w:p w:rsidR="002C7356" w:rsidRDefault="002C7356" w:rsidP="00C842A4">
      <w:pPr>
        <w:jc w:val="both"/>
      </w:pPr>
      <w:r>
        <w:t>Nadszybie zostanie zlokalizowane w strefie wysokiej poddasza.</w:t>
      </w:r>
    </w:p>
    <w:p w:rsidR="002C7356" w:rsidRDefault="001C4318" w:rsidP="00C842A4">
      <w:pPr>
        <w:jc w:val="both"/>
      </w:pPr>
      <w:r>
        <w:t>Przyjęto, że zainstalowana zostanie winda 8 osobowa z napędem elektrycznym</w:t>
      </w:r>
      <w:r w:rsidR="0018656B">
        <w:t xml:space="preserve">, projektowany szyb będzie miał wymiar w świetle </w:t>
      </w:r>
      <w:r w:rsidR="002C7356">
        <w:t>160x175cm (kabina musi spełniać warunki dla osób niepełnosprawnych).</w:t>
      </w:r>
    </w:p>
    <w:p w:rsidR="00C842A4" w:rsidRDefault="002C7356" w:rsidP="00C842A4">
      <w:pPr>
        <w:jc w:val="both"/>
      </w:pPr>
      <w:r>
        <w:t xml:space="preserve">Projekt Budowlany musi zawierać wszystkie niezbędne elementy wymagane prawem budowlanym w stopniu odpowiednim dla uzyskania pozwolenia na budowę (w tym uzgodnienie z rzeczoznawcą ppoż. oraz z rzeczoznawcą ds. sanitarno-higienicznych).  </w:t>
      </w:r>
    </w:p>
    <w:p w:rsidR="00505FC3" w:rsidRDefault="00505FC3" w:rsidP="00C842A4">
      <w:pPr>
        <w:jc w:val="both"/>
      </w:pPr>
    </w:p>
    <w:p w:rsidR="00505FC3" w:rsidRDefault="00505FC3" w:rsidP="00C842A4">
      <w:pPr>
        <w:jc w:val="both"/>
      </w:pPr>
      <w:r w:rsidRPr="00EA15AA">
        <w:rPr>
          <w:b/>
        </w:rPr>
        <w:t>Projekt Wykonawczy</w:t>
      </w:r>
      <w:r>
        <w:t xml:space="preserve"> należy wykonać na bazie Projektu Budowlanego.</w:t>
      </w:r>
    </w:p>
    <w:p w:rsidR="00505FC3" w:rsidRDefault="00505FC3" w:rsidP="00C842A4">
      <w:pPr>
        <w:jc w:val="both"/>
      </w:pPr>
      <w:r>
        <w:t>- w zakresie architektury: detale dot. wykonania prac wykończeniowych w obszarze naruszonym</w:t>
      </w:r>
      <w:r>
        <w:br/>
        <w:t xml:space="preserve">  przez wprowadzenie szybu windowego</w:t>
      </w:r>
    </w:p>
    <w:p w:rsidR="00505FC3" w:rsidRDefault="00505FC3" w:rsidP="00C842A4">
      <w:pPr>
        <w:jc w:val="both"/>
      </w:pPr>
      <w:r>
        <w:t xml:space="preserve">- w zakresie konstrukcji:  projekt wykonawczy szybu, projekt wyburzeń stropów, </w:t>
      </w:r>
    </w:p>
    <w:p w:rsidR="0071621F" w:rsidRDefault="00505FC3">
      <w:r>
        <w:t xml:space="preserve">- w zakresie instalacji elektrycznych:  zasilanie </w:t>
      </w:r>
      <w:r w:rsidR="0071621F">
        <w:t>windy, modyfikacja istniejących instalacji</w:t>
      </w:r>
      <w:r w:rsidR="0071621F">
        <w:br/>
        <w:t xml:space="preserve">   ze względu na wprowadzone zmiany w architekturze wnętrz</w:t>
      </w:r>
    </w:p>
    <w:p w:rsidR="00C842A4" w:rsidRDefault="0071621F">
      <w:r>
        <w:t>- w zakresie instalacji elektrycznych niskoprądowych : integracja windy z SAP, modyfikacja</w:t>
      </w:r>
      <w:r>
        <w:br/>
        <w:t xml:space="preserve">   istniejących instalacji</w:t>
      </w:r>
      <w:r w:rsidRPr="0071621F">
        <w:t xml:space="preserve"> </w:t>
      </w:r>
      <w:r>
        <w:t xml:space="preserve">ze względu na wprowadzone zmiany w architekturze wnętrz  </w:t>
      </w:r>
    </w:p>
    <w:p w:rsidR="00505FC3" w:rsidRDefault="00505FC3">
      <w:r>
        <w:t xml:space="preserve">- w zakresie </w:t>
      </w:r>
      <w:r w:rsidR="0071621F">
        <w:t xml:space="preserve">sanitarnym </w:t>
      </w:r>
      <w:proofErr w:type="spellStart"/>
      <w:r w:rsidR="00767E5D">
        <w:t>wod.kan</w:t>
      </w:r>
      <w:proofErr w:type="spellEnd"/>
      <w:r w:rsidR="00767E5D">
        <w:t>., hydrant., c.o. -</w:t>
      </w:r>
      <w:r w:rsidR="00767E5D" w:rsidRPr="00767E5D">
        <w:t xml:space="preserve"> </w:t>
      </w:r>
      <w:r w:rsidR="00767E5D">
        <w:t>modyfikacja</w:t>
      </w:r>
      <w:r w:rsidR="00767E5D" w:rsidRPr="00767E5D">
        <w:t xml:space="preserve"> </w:t>
      </w:r>
      <w:r w:rsidR="00767E5D">
        <w:t>istniejących instalacji</w:t>
      </w:r>
      <w:r w:rsidR="00767E5D">
        <w:br/>
        <w:t xml:space="preserve">   ze względu na wprowadzone zmiany w architekturze wnętrz </w:t>
      </w:r>
      <w:r>
        <w:t xml:space="preserve"> </w:t>
      </w:r>
    </w:p>
    <w:p w:rsidR="00505FC3" w:rsidRDefault="00505FC3">
      <w:r>
        <w:t xml:space="preserve">- w zakresie </w:t>
      </w:r>
      <w:r w:rsidR="00767E5D">
        <w:t xml:space="preserve">wentylacji </w:t>
      </w:r>
      <w:r>
        <w:t xml:space="preserve">: </w:t>
      </w:r>
      <w:r w:rsidR="00767E5D">
        <w:t>rozwiązanie projektowe kolizji pionu wentylacji obsługującego obszar</w:t>
      </w:r>
      <w:r w:rsidR="00767E5D">
        <w:br/>
        <w:t xml:space="preserve">  kuchni przez przeniesienie do innej wskazanej lokalizacji</w:t>
      </w:r>
      <w:r w:rsidR="00767E5D">
        <w:br/>
        <w:t xml:space="preserve">  </w:t>
      </w:r>
    </w:p>
    <w:p w:rsidR="00505FC3" w:rsidRPr="00EA15AA" w:rsidRDefault="00767E5D">
      <w:pPr>
        <w:rPr>
          <w:b/>
        </w:rPr>
      </w:pPr>
      <w:r w:rsidRPr="00EA15AA">
        <w:rPr>
          <w:b/>
        </w:rPr>
        <w:t xml:space="preserve">Scenariusz Pożarowy </w:t>
      </w:r>
      <w:r w:rsidR="004945A3">
        <w:rPr>
          <w:b/>
        </w:rPr>
        <w:t>wraz z Instrukcją Pożarową</w:t>
      </w:r>
    </w:p>
    <w:p w:rsidR="00EA15AA" w:rsidRDefault="00EA15AA"/>
    <w:p w:rsidR="0071621F" w:rsidRDefault="00EA15AA" w:rsidP="002E008E">
      <w:pPr>
        <w:jc w:val="both"/>
      </w:pPr>
      <w:r w:rsidRPr="004945A3">
        <w:rPr>
          <w:b/>
        </w:rPr>
        <w:t>Nadzór autorski:</w:t>
      </w:r>
      <w:r>
        <w:t xml:space="preserve">  </w:t>
      </w:r>
      <w:r w:rsidR="004945A3">
        <w:t>N</w:t>
      </w:r>
      <w:r>
        <w:t>ależy przyjąć, że uzupełnienia oraz ewentualne konieczne zmiany projektowe będą realizowane na podstawie szkiców, fotografii, wyjaśnień kierownictwa budowy</w:t>
      </w:r>
      <w:r w:rsidR="004945A3">
        <w:t xml:space="preserve"> lub </w:t>
      </w:r>
      <w:r>
        <w:t>nadzoru inwestorskiego</w:t>
      </w:r>
      <w:r w:rsidR="004945A3">
        <w:t xml:space="preserve"> bez konieczności udania się na obiekt, tym niemniej należy przewidzieć w ofercie max. 2 wizyty w OSW Marymont.</w:t>
      </w:r>
    </w:p>
    <w:p w:rsidR="0071621F" w:rsidRDefault="0071621F"/>
    <w:p w:rsidR="00F7010B" w:rsidRDefault="00F7010B">
      <w:r w:rsidRPr="00F7010B">
        <w:rPr>
          <w:b/>
        </w:rPr>
        <w:t>Uwaga:</w:t>
      </w:r>
      <w:r>
        <w:t xml:space="preserve">  Przed złożeniem oferty należy przeprowadzić wizję lokalną na miejscu w ośrodku </w:t>
      </w:r>
      <w:r>
        <w:br/>
        <w:t xml:space="preserve">               OSW Marymont – adres:  34-511 Kościelisko,  Kiry 1 </w:t>
      </w:r>
    </w:p>
    <w:p w:rsidR="0071621F" w:rsidRDefault="0071621F"/>
    <w:p w:rsidR="0071621F" w:rsidRDefault="0071621F"/>
    <w:sectPr w:rsidR="0071621F" w:rsidSect="00715CB8">
      <w:pgSz w:w="11906" w:h="16838"/>
      <w:pgMar w:top="993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4318" w:rsidRDefault="001C4318" w:rsidP="001C4318">
      <w:r>
        <w:separator/>
      </w:r>
    </w:p>
  </w:endnote>
  <w:endnote w:type="continuationSeparator" w:id="0">
    <w:p w:rsidR="001C4318" w:rsidRDefault="001C4318" w:rsidP="001C4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4318" w:rsidRDefault="001C4318" w:rsidP="001C4318">
      <w:r>
        <w:separator/>
      </w:r>
    </w:p>
  </w:footnote>
  <w:footnote w:type="continuationSeparator" w:id="0">
    <w:p w:rsidR="001C4318" w:rsidRDefault="001C4318" w:rsidP="001C43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07EA5"/>
    <w:multiLevelType w:val="hybridMultilevel"/>
    <w:tmpl w:val="94A0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03CAB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038"/>
    <w:rsid w:val="0018656B"/>
    <w:rsid w:val="001C4318"/>
    <w:rsid w:val="002C7356"/>
    <w:rsid w:val="002E008E"/>
    <w:rsid w:val="004945A3"/>
    <w:rsid w:val="00505FC3"/>
    <w:rsid w:val="005444BA"/>
    <w:rsid w:val="00686038"/>
    <w:rsid w:val="006D17A8"/>
    <w:rsid w:val="0071621F"/>
    <w:rsid w:val="00767E5D"/>
    <w:rsid w:val="00B60C9D"/>
    <w:rsid w:val="00C842A4"/>
    <w:rsid w:val="00EA15AA"/>
    <w:rsid w:val="00F57F6E"/>
    <w:rsid w:val="00F7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E1B453-767D-429F-BF7E-D6A24A695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86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68603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68603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C431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C431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C43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Gliniak</dc:creator>
  <cp:keywords/>
  <dc:description/>
  <cp:lastModifiedBy>Ryszard Gliniak</cp:lastModifiedBy>
  <cp:revision>2</cp:revision>
  <dcterms:created xsi:type="dcterms:W3CDTF">2024-02-09T13:39:00Z</dcterms:created>
  <dcterms:modified xsi:type="dcterms:W3CDTF">2024-02-09T13:39:00Z</dcterms:modified>
</cp:coreProperties>
</file>