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93DDDA" w14:textId="77777777" w:rsidR="009975AC" w:rsidRPr="00961D35" w:rsidRDefault="009975AC" w:rsidP="009975AC">
      <w:pPr>
        <w:rPr>
          <w:sz w:val="24"/>
          <w:szCs w:val="24"/>
        </w:rPr>
      </w:pPr>
    </w:p>
    <w:p w14:paraId="18B2DBF9" w14:textId="77777777" w:rsidR="00C74F4B" w:rsidRPr="00961D35" w:rsidRDefault="00C74F4B" w:rsidP="00C74F4B">
      <w:pPr>
        <w:jc w:val="both"/>
        <w:rPr>
          <w:sz w:val="24"/>
          <w:szCs w:val="24"/>
          <w:u w:val="single"/>
        </w:rPr>
      </w:pPr>
      <w:r w:rsidRPr="00961D35">
        <w:rPr>
          <w:sz w:val="24"/>
          <w:szCs w:val="24"/>
          <w:u w:val="single"/>
        </w:rPr>
        <w:t xml:space="preserve">Przedmiot zamówienia: </w:t>
      </w:r>
    </w:p>
    <w:p w14:paraId="57DC03D2" w14:textId="123EF565" w:rsidR="004E6807" w:rsidRDefault="004E6807" w:rsidP="004E680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Przeprowadzenie audytu wydatkowania środków finansowych w ramach projektu finansowanego w ramach Norweskiego Mechanizmu Finansowo przez Beneficjenta oraz P</w:t>
      </w:r>
      <w:r w:rsidRPr="004E6807">
        <w:rPr>
          <w:b/>
          <w:sz w:val="24"/>
          <w:szCs w:val="24"/>
        </w:rPr>
        <w:t>artnerów Projektu, których siedziba znajduje się na</w:t>
      </w:r>
      <w:r w:rsidR="002005A4">
        <w:rPr>
          <w:b/>
          <w:sz w:val="24"/>
          <w:szCs w:val="24"/>
        </w:rPr>
        <w:t xml:space="preserve"> </w:t>
      </w:r>
      <w:r w:rsidRPr="004E6807">
        <w:rPr>
          <w:b/>
          <w:sz w:val="24"/>
          <w:szCs w:val="24"/>
        </w:rPr>
        <w:t>terytorium Polski</w:t>
      </w:r>
      <w:r>
        <w:rPr>
          <w:b/>
          <w:sz w:val="24"/>
          <w:szCs w:val="24"/>
        </w:rPr>
        <w:t>.</w:t>
      </w:r>
    </w:p>
    <w:p w14:paraId="0A721CA7" w14:textId="77777777" w:rsidR="004E6807" w:rsidRDefault="004E6807" w:rsidP="004E6807">
      <w:pPr>
        <w:jc w:val="both"/>
        <w:rPr>
          <w:b/>
          <w:sz w:val="24"/>
          <w:szCs w:val="24"/>
        </w:rPr>
      </w:pPr>
    </w:p>
    <w:p w14:paraId="7FBB37D7" w14:textId="0D6E7439" w:rsidR="004E6807" w:rsidRDefault="00C51F90" w:rsidP="00A37943">
      <w:pPr>
        <w:jc w:val="both"/>
        <w:rPr>
          <w:b/>
          <w:sz w:val="24"/>
          <w:szCs w:val="24"/>
          <w:lang w:val="en-US"/>
        </w:rPr>
      </w:pPr>
      <w:proofErr w:type="spellStart"/>
      <w:r w:rsidRPr="00C51F90">
        <w:rPr>
          <w:b/>
          <w:sz w:val="24"/>
          <w:szCs w:val="24"/>
          <w:lang w:val="en-US"/>
        </w:rPr>
        <w:t>Projekt</w:t>
      </w:r>
      <w:proofErr w:type="spellEnd"/>
      <w:r>
        <w:rPr>
          <w:b/>
          <w:sz w:val="24"/>
          <w:szCs w:val="24"/>
          <w:lang w:val="en-US"/>
        </w:rPr>
        <w:t>:</w:t>
      </w:r>
      <w:r w:rsidRPr="00C51F90">
        <w:rPr>
          <w:b/>
          <w:sz w:val="24"/>
          <w:szCs w:val="24"/>
          <w:lang w:val="en-US"/>
        </w:rPr>
        <w:t xml:space="preserve"> </w:t>
      </w:r>
      <w:r w:rsidRPr="00C51F90">
        <w:rPr>
          <w:sz w:val="24"/>
          <w:szCs w:val="24"/>
          <w:lang w:val="en-US"/>
        </w:rPr>
        <w:t>„</w:t>
      </w:r>
      <w:proofErr w:type="spellStart"/>
      <w:r w:rsidRPr="00C51F90">
        <w:rPr>
          <w:sz w:val="24"/>
          <w:szCs w:val="24"/>
          <w:lang w:val="en-US"/>
        </w:rPr>
        <w:t>FORecasting</w:t>
      </w:r>
      <w:proofErr w:type="spellEnd"/>
      <w:r w:rsidRPr="00C51F90">
        <w:rPr>
          <w:sz w:val="24"/>
          <w:szCs w:val="24"/>
          <w:lang w:val="en-US"/>
        </w:rPr>
        <w:t xml:space="preserve"> hydrological response, Carbon balance and Emissions from natural mires in arctic-to-temperate zone transect in abrupt climatic change” </w:t>
      </w:r>
    </w:p>
    <w:p w14:paraId="2F861A45" w14:textId="0BC78713" w:rsidR="00C51F90" w:rsidRDefault="00C51F90" w:rsidP="00A37943">
      <w:pPr>
        <w:jc w:val="both"/>
        <w:rPr>
          <w:b/>
          <w:sz w:val="24"/>
          <w:szCs w:val="24"/>
        </w:rPr>
      </w:pPr>
      <w:r w:rsidRPr="00C51F90">
        <w:rPr>
          <w:b/>
          <w:sz w:val="24"/>
          <w:szCs w:val="24"/>
        </w:rPr>
        <w:t xml:space="preserve">Okres realizacji: </w:t>
      </w:r>
      <w:r w:rsidRPr="00C51F90">
        <w:rPr>
          <w:sz w:val="24"/>
          <w:szCs w:val="24"/>
        </w:rPr>
        <w:t>10.12.2021-</w:t>
      </w:r>
      <w:r w:rsidR="00F477B1">
        <w:rPr>
          <w:sz w:val="24"/>
          <w:szCs w:val="24"/>
        </w:rPr>
        <w:t>30</w:t>
      </w:r>
      <w:r w:rsidRPr="00C51F90">
        <w:rPr>
          <w:sz w:val="24"/>
          <w:szCs w:val="24"/>
        </w:rPr>
        <w:t>.04.2024</w:t>
      </w:r>
    </w:p>
    <w:p w14:paraId="17BB9208" w14:textId="2034C6FE" w:rsidR="00C51F90" w:rsidRP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_PDF_Subset" w:hAnsi="Calibri_PDF_Subset" w:cs="Calibri_PDF_Subset"/>
        </w:rPr>
      </w:pPr>
      <w:r>
        <w:rPr>
          <w:b/>
          <w:sz w:val="24"/>
          <w:szCs w:val="24"/>
        </w:rPr>
        <w:t xml:space="preserve">Partnerzy: </w:t>
      </w:r>
      <w:r w:rsidRPr="00C51F90">
        <w:rPr>
          <w:rFonts w:ascii="Calibri-Bold_PDF_Subset" w:hAnsi="Calibri-Bold_PDF_Subset" w:cs="Calibri-Bold_PDF_Subset"/>
          <w:bCs/>
        </w:rPr>
        <w:t>Szkoła Główna Gospodarstwa Wiejskiego w Warszawie</w:t>
      </w:r>
      <w:r w:rsidRPr="00C51F90">
        <w:rPr>
          <w:rFonts w:ascii="Calibri_PDF_Subset" w:hAnsi="Calibri_PDF_Subset" w:cs="Calibri_PDF_Subset"/>
        </w:rPr>
        <w:t xml:space="preserve">, </w:t>
      </w:r>
      <w:r w:rsidRPr="00C51F90">
        <w:rPr>
          <w:rFonts w:ascii="Calibri-Bold_PDF_Subset" w:hAnsi="Calibri-Bold_PDF_Subset" w:cs="Calibri-Bold_PDF_Subset"/>
          <w:bCs/>
        </w:rPr>
        <w:t>Uniwersytet Warszawski</w:t>
      </w:r>
      <w:r w:rsidRPr="00C51F90">
        <w:rPr>
          <w:rFonts w:ascii="Calibri_PDF_Subset" w:hAnsi="Calibri_PDF_Subset" w:cs="Calibri_PDF_Subset"/>
        </w:rPr>
        <w:t xml:space="preserve">, </w:t>
      </w:r>
      <w:r w:rsidRPr="00C51F90">
        <w:rPr>
          <w:rFonts w:ascii="Calibri-Bold_PDF_Subset" w:hAnsi="Calibri-Bold_PDF_Subset" w:cs="Calibri-Bold_PDF_Subset"/>
          <w:bCs/>
        </w:rPr>
        <w:t>Politechnika Warszawska</w:t>
      </w:r>
      <w:r w:rsidRPr="00C51F90">
        <w:rPr>
          <w:rFonts w:ascii="Calibri_PDF_Subset" w:hAnsi="Calibri_PDF_Subset" w:cs="Calibri_PDF_Subset"/>
        </w:rPr>
        <w:t xml:space="preserve">, </w:t>
      </w:r>
      <w:r w:rsidRPr="00C51F90">
        <w:rPr>
          <w:rFonts w:ascii="Calibri-Bold_PDF_Subset" w:hAnsi="Calibri-Bold_PDF_Subset" w:cs="Calibri-Bold_PDF_Subset"/>
          <w:bCs/>
        </w:rPr>
        <w:t>Instytut Geofizyki Polskiej Akademii Nauk</w:t>
      </w:r>
      <w:r w:rsidRPr="00C51F90">
        <w:rPr>
          <w:rFonts w:ascii="Calibri_PDF_Subset" w:hAnsi="Calibri_PDF_Subset" w:cs="Calibri_PDF_Subset"/>
        </w:rPr>
        <w:t xml:space="preserve">, </w:t>
      </w:r>
      <w:proofErr w:type="spellStart"/>
      <w:r w:rsidRPr="00C51F90">
        <w:rPr>
          <w:rFonts w:ascii="Calibri-Bold_PDF_Subset" w:hAnsi="Calibri-Bold_PDF_Subset" w:cs="Calibri-Bold_PDF_Subset"/>
          <w:bCs/>
        </w:rPr>
        <w:t>Norwegian</w:t>
      </w:r>
      <w:proofErr w:type="spellEnd"/>
      <w:r w:rsidRPr="00C51F90">
        <w:rPr>
          <w:rFonts w:ascii="Calibri-Bold_PDF_Subset" w:hAnsi="Calibri-Bold_PDF_Subset" w:cs="Calibri-Bold_PDF_Subset"/>
          <w:bCs/>
        </w:rPr>
        <w:t xml:space="preserve"> University of Science and Technology</w:t>
      </w:r>
      <w:r w:rsidRPr="00C51F90">
        <w:rPr>
          <w:rFonts w:ascii="Calibri_PDF_Subset" w:hAnsi="Calibri_PDF_Subset" w:cs="Calibri_PDF_Subset"/>
        </w:rPr>
        <w:t xml:space="preserve">, </w:t>
      </w:r>
      <w:r w:rsidRPr="00C51F90">
        <w:rPr>
          <w:rFonts w:ascii="Calibri-Bold_PDF_Subset" w:hAnsi="Calibri-Bold_PDF_Subset" w:cs="Calibri-Bold_PDF_Subset"/>
          <w:bCs/>
        </w:rPr>
        <w:t xml:space="preserve">The </w:t>
      </w:r>
      <w:proofErr w:type="spellStart"/>
      <w:r w:rsidRPr="00C51F90">
        <w:rPr>
          <w:rFonts w:ascii="Calibri-Bold_PDF_Subset" w:hAnsi="Calibri-Bold_PDF_Subset" w:cs="Calibri-Bold_PDF_Subset"/>
          <w:bCs/>
        </w:rPr>
        <w:t>Norwegian</w:t>
      </w:r>
      <w:proofErr w:type="spellEnd"/>
      <w:r w:rsidRPr="00C51F90">
        <w:rPr>
          <w:rFonts w:ascii="Calibri-Bold_PDF_Subset" w:hAnsi="Calibri-Bold_PDF_Subset" w:cs="Calibri-Bold_PDF_Subset"/>
          <w:bCs/>
        </w:rPr>
        <w:t xml:space="preserve"> </w:t>
      </w:r>
      <w:proofErr w:type="spellStart"/>
      <w:r w:rsidRPr="00C51F90">
        <w:rPr>
          <w:rFonts w:ascii="Calibri-Bold_PDF_Subset" w:hAnsi="Calibri-Bold_PDF_Subset" w:cs="Calibri-Bold_PDF_Subset"/>
          <w:bCs/>
        </w:rPr>
        <w:t>Institute</w:t>
      </w:r>
      <w:proofErr w:type="spellEnd"/>
      <w:r w:rsidRPr="00C51F90">
        <w:rPr>
          <w:rFonts w:ascii="Calibri-Bold_PDF_Subset" w:hAnsi="Calibri-Bold_PDF_Subset" w:cs="Calibri-Bold_PDF_Subset"/>
          <w:bCs/>
        </w:rPr>
        <w:t xml:space="preserve"> for Nature </w:t>
      </w:r>
      <w:proofErr w:type="spellStart"/>
      <w:r w:rsidRPr="00C51F90">
        <w:rPr>
          <w:rFonts w:ascii="Calibri-Bold_PDF_Subset" w:hAnsi="Calibri-Bold_PDF_Subset" w:cs="Calibri-Bold_PDF_Subset"/>
          <w:bCs/>
        </w:rPr>
        <w:t>Research</w:t>
      </w:r>
      <w:proofErr w:type="spellEnd"/>
      <w:r w:rsidRPr="00C51F90">
        <w:rPr>
          <w:rFonts w:ascii="Calibri-Bold_PDF_Subset" w:hAnsi="Calibri-Bold_PDF_Subset" w:cs="Calibri-Bold_PDF_Subset"/>
          <w:bCs/>
        </w:rPr>
        <w:t xml:space="preserve"> (NINA)</w:t>
      </w:r>
    </w:p>
    <w:p w14:paraId="3DC0E6B6" w14:textId="2C5FA138" w:rsid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-Bold_PDF_Subset" w:hAnsi="Calibri-Bold_PDF_Subset" w:cs="Calibri-Bold_PDF_Subset"/>
          <w:b/>
          <w:bCs/>
        </w:rPr>
      </w:pPr>
    </w:p>
    <w:p w14:paraId="6BB8B7A9" w14:textId="555D88DF" w:rsid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-Bold_PDF_Subset" w:hAnsi="Calibri-Bold_PDF_Subset" w:cs="Calibri-Bold_PDF_Subset"/>
          <w:b/>
          <w:bCs/>
        </w:rPr>
      </w:pPr>
      <w:r>
        <w:rPr>
          <w:rFonts w:ascii="Calibri-Bold_PDF_Subset" w:hAnsi="Calibri-Bold_PDF_Subset" w:cs="Calibri-Bold_PDF_Subset"/>
          <w:b/>
          <w:bCs/>
        </w:rPr>
        <w:t xml:space="preserve">Budżet projektu: 6 767 791,00 PLN </w:t>
      </w:r>
    </w:p>
    <w:p w14:paraId="0058BB8A" w14:textId="671F5F84" w:rsid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-Bold_PDF_Subset" w:hAnsi="Calibri-Bold_PDF_Subset" w:cs="Calibri-Bold_PDF_Subset"/>
          <w:b/>
          <w:bCs/>
        </w:rPr>
      </w:pPr>
    </w:p>
    <w:p w14:paraId="694387EF" w14:textId="188C167A" w:rsid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_PDF_Subset" w:hAnsi="Calibri_PDF_Subset" w:cs="Calibri_PDF_Subset"/>
        </w:rPr>
      </w:pPr>
      <w:r>
        <w:rPr>
          <w:rFonts w:ascii="Calibri_PDF_Subset" w:hAnsi="Calibri_PDF_Subset" w:cs="Calibri_PDF_Subset"/>
        </w:rPr>
        <w:t>1) 85% kwoty dofinasowania w formie płatności z budżetu środków europejskich (Norweskiego Mechanizmu</w:t>
      </w:r>
    </w:p>
    <w:p w14:paraId="5EC2D5F5" w14:textId="71F30D29" w:rsid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_PDF_Subset" w:hAnsi="Calibri_PDF_Subset" w:cs="Calibri_PDF_Subset"/>
        </w:rPr>
      </w:pPr>
      <w:r>
        <w:rPr>
          <w:rFonts w:ascii="Calibri_PDF_Subset" w:hAnsi="Calibri_PDF_Subset" w:cs="Calibri_PDF_Subset"/>
        </w:rPr>
        <w:t xml:space="preserve">Finansowego na lata 2014 - 2021), </w:t>
      </w:r>
    </w:p>
    <w:p w14:paraId="7396F4B0" w14:textId="336BA4AE" w:rsid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_PDF_Subset" w:hAnsi="Calibri_PDF_Subset" w:cs="Calibri_PDF_Subset"/>
        </w:rPr>
      </w:pPr>
      <w:r>
        <w:rPr>
          <w:rFonts w:ascii="Calibri_PDF_Subset" w:hAnsi="Calibri_PDF_Subset" w:cs="Calibri_PDF_Subset"/>
        </w:rPr>
        <w:t>oraz</w:t>
      </w:r>
    </w:p>
    <w:p w14:paraId="39A0489C" w14:textId="51470556" w:rsid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-Bold_PDF_Subset" w:hAnsi="Calibri-Bold_PDF_Subset" w:cs="Calibri-Bold_PDF_Subset"/>
          <w:b/>
          <w:bCs/>
        </w:rPr>
      </w:pPr>
      <w:r>
        <w:rPr>
          <w:rFonts w:ascii="Calibri_PDF_Subset" w:hAnsi="Calibri_PDF_Subset" w:cs="Calibri_PDF_Subset"/>
        </w:rPr>
        <w:t>2) 15% kwoty współfinansowania ze środków dotacji celowej</w:t>
      </w:r>
    </w:p>
    <w:p w14:paraId="50E96273" w14:textId="2472A474" w:rsid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-Bold_PDF_Subset" w:hAnsi="Calibri-Bold_PDF_Subset" w:cs="Calibri-Bold_PDF_Subset"/>
          <w:b/>
          <w:bCs/>
        </w:rPr>
      </w:pPr>
    </w:p>
    <w:p w14:paraId="5D1BC557" w14:textId="5030522D" w:rsid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-Bold_PDF_Subset" w:hAnsi="Calibri-Bold_PDF_Subset" w:cs="Calibri-Bold_PDF_Subset"/>
          <w:b/>
          <w:bCs/>
        </w:rPr>
      </w:pPr>
      <w:r>
        <w:rPr>
          <w:rFonts w:ascii="Calibri-Bold_PDF_Subset" w:hAnsi="Calibri-Bold_PDF_Subset" w:cs="Calibri-Bold_PDF_Subset"/>
          <w:b/>
          <w:bCs/>
        </w:rPr>
        <w:t>Budżet dla Partnerów, których siedziba znajduje się na terytorium Polski – 4 027 056,00 PLN</w:t>
      </w:r>
    </w:p>
    <w:p w14:paraId="68CD737E" w14:textId="2CD49F3D" w:rsid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-Bold_PDF_Subset" w:hAnsi="Calibri-Bold_PDF_Subset" w:cs="Calibri-Bold_PDF_Subset"/>
          <w:b/>
          <w:bCs/>
        </w:rPr>
      </w:pPr>
    </w:p>
    <w:p w14:paraId="73EDA14D" w14:textId="77777777" w:rsidR="00C51F90" w:rsidRPr="00C51F90" w:rsidRDefault="00C51F90" w:rsidP="00C51F90">
      <w:pPr>
        <w:autoSpaceDE w:val="0"/>
        <w:autoSpaceDN w:val="0"/>
        <w:adjustRightInd w:val="0"/>
        <w:spacing w:after="0" w:line="240" w:lineRule="auto"/>
        <w:rPr>
          <w:rFonts w:ascii="Calibri-Bold_PDF_Subset" w:hAnsi="Calibri-Bold_PDF_Subset" w:cs="Calibri-Bold_PDF_Subset"/>
          <w:b/>
          <w:bCs/>
        </w:rPr>
      </w:pPr>
    </w:p>
    <w:p w14:paraId="09249719" w14:textId="0CACCBF0" w:rsidR="004E6807" w:rsidRDefault="00C51F90" w:rsidP="004E680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Audyt musi być  przeprowadzony </w:t>
      </w:r>
      <w:r w:rsidR="004E6807" w:rsidRPr="004E6807">
        <w:rPr>
          <w:sz w:val="24"/>
          <w:szCs w:val="24"/>
        </w:rPr>
        <w:t xml:space="preserve"> przez audytora spełniającego warunki określone w art. 286</w:t>
      </w:r>
      <w:r>
        <w:rPr>
          <w:sz w:val="24"/>
          <w:szCs w:val="24"/>
        </w:rPr>
        <w:t xml:space="preserve"> </w:t>
      </w:r>
      <w:proofErr w:type="spellStart"/>
      <w:r w:rsidR="004E6807" w:rsidRPr="004E6807">
        <w:rPr>
          <w:sz w:val="24"/>
          <w:szCs w:val="24"/>
        </w:rPr>
        <w:t>ufp</w:t>
      </w:r>
      <w:proofErr w:type="spellEnd"/>
      <w:r w:rsidR="004E6807" w:rsidRPr="004E6807">
        <w:rPr>
          <w:sz w:val="24"/>
          <w:szCs w:val="24"/>
        </w:rPr>
        <w:t>. Podmiotem przeprowadzającym audyt lub audytorem nie może być podmiot lub audytor zależny od</w:t>
      </w:r>
      <w:r>
        <w:rPr>
          <w:sz w:val="24"/>
          <w:szCs w:val="24"/>
        </w:rPr>
        <w:t xml:space="preserve"> </w:t>
      </w:r>
      <w:r w:rsidR="004E6807" w:rsidRPr="004E6807">
        <w:rPr>
          <w:sz w:val="24"/>
          <w:szCs w:val="24"/>
        </w:rPr>
        <w:t>audytowanego podmiotu, jak również podmiot lub audytor dokonujący badania sprawozdania finansowego</w:t>
      </w:r>
      <w:r>
        <w:rPr>
          <w:sz w:val="24"/>
          <w:szCs w:val="24"/>
        </w:rPr>
        <w:t xml:space="preserve"> </w:t>
      </w:r>
      <w:r w:rsidR="004E6807" w:rsidRPr="004E6807">
        <w:rPr>
          <w:sz w:val="24"/>
          <w:szCs w:val="24"/>
        </w:rPr>
        <w:t>audytowanego podmiotu w okresie 3 lat poprzedzających audyt.</w:t>
      </w:r>
    </w:p>
    <w:p w14:paraId="5C185CC6" w14:textId="4AEA0CD4" w:rsidR="007A7382" w:rsidRPr="004E6807" w:rsidRDefault="007A7382" w:rsidP="007A738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Audyt musi być przeprowadzony zgodnie z zapisami  </w:t>
      </w:r>
      <w:r w:rsidRPr="007A7382">
        <w:rPr>
          <w:sz w:val="24"/>
          <w:szCs w:val="24"/>
        </w:rPr>
        <w:t>Zarządzen</w:t>
      </w:r>
      <w:r>
        <w:rPr>
          <w:sz w:val="24"/>
          <w:szCs w:val="24"/>
        </w:rPr>
        <w:t>ia</w:t>
      </w:r>
      <w:r w:rsidRPr="007A7382">
        <w:rPr>
          <w:sz w:val="24"/>
          <w:szCs w:val="24"/>
        </w:rPr>
        <w:t xml:space="preserve"> nr </w:t>
      </w:r>
      <w:r w:rsidR="006F3618">
        <w:rPr>
          <w:sz w:val="24"/>
          <w:szCs w:val="24"/>
        </w:rPr>
        <w:t>51</w:t>
      </w:r>
      <w:r w:rsidRPr="007A7382">
        <w:rPr>
          <w:sz w:val="24"/>
          <w:szCs w:val="24"/>
        </w:rPr>
        <w:t>/2020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>Dyrektora Narodowego Centrum Nauki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>w sprawie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>wprowadzenia wytycznych dla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>podmiotów audytujących wykonanie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>projektów badawczych finansowanych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>przez Narodowe Centrum Nauki oraz w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>ramach programu Badania podstawowe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>finansowanego z Mechanizmu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>Finansowego EOG na lata 2014 – 2021 i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>Norweskiego Mechanizmu Finansowego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>na lata 2014 – 2021</w:t>
      </w:r>
      <w:r>
        <w:rPr>
          <w:sz w:val="24"/>
          <w:szCs w:val="24"/>
        </w:rPr>
        <w:t xml:space="preserve"> </w:t>
      </w:r>
      <w:r w:rsidRPr="007A7382">
        <w:rPr>
          <w:sz w:val="24"/>
          <w:szCs w:val="24"/>
        </w:rPr>
        <w:t>z dnia 28-02-2020</w:t>
      </w:r>
      <w:r>
        <w:rPr>
          <w:sz w:val="24"/>
          <w:szCs w:val="24"/>
        </w:rPr>
        <w:t>.</w:t>
      </w:r>
    </w:p>
    <w:p w14:paraId="34C8770D" w14:textId="195DE370" w:rsidR="004E6807" w:rsidRPr="004E6807" w:rsidRDefault="00C51F90" w:rsidP="004E680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Celem audytu jest </w:t>
      </w:r>
      <w:r w:rsidR="004E6807" w:rsidRPr="004E6807">
        <w:rPr>
          <w:sz w:val="24"/>
          <w:szCs w:val="24"/>
        </w:rPr>
        <w:t>poświadcz</w:t>
      </w:r>
      <w:r>
        <w:rPr>
          <w:sz w:val="24"/>
          <w:szCs w:val="24"/>
        </w:rPr>
        <w:t>enie</w:t>
      </w:r>
      <w:r w:rsidR="004E6807" w:rsidRPr="004E6807">
        <w:rPr>
          <w:sz w:val="24"/>
          <w:szCs w:val="24"/>
        </w:rPr>
        <w:t>, że zgłoszone koszty zostały poniesione zgodnie z Wytycznymi w</w:t>
      </w:r>
      <w:r>
        <w:rPr>
          <w:sz w:val="24"/>
          <w:szCs w:val="24"/>
        </w:rPr>
        <w:t xml:space="preserve"> </w:t>
      </w:r>
      <w:r w:rsidR="004E6807" w:rsidRPr="004E6807">
        <w:rPr>
          <w:sz w:val="24"/>
          <w:szCs w:val="24"/>
        </w:rPr>
        <w:t>zakresie udzielania zamówień w ramach Mechanizmu Finansowego EOG 2014-2021 oraz Norweskiego</w:t>
      </w:r>
      <w:r>
        <w:rPr>
          <w:sz w:val="24"/>
          <w:szCs w:val="24"/>
        </w:rPr>
        <w:t xml:space="preserve"> </w:t>
      </w:r>
      <w:r w:rsidR="004E6807" w:rsidRPr="004E6807">
        <w:rPr>
          <w:sz w:val="24"/>
          <w:szCs w:val="24"/>
        </w:rPr>
        <w:t>Mechanizmu Finansowego 2014-2021, ramami prawnymi Norweskiego Mechanizmu Finansowego na lata</w:t>
      </w:r>
      <w:r>
        <w:rPr>
          <w:sz w:val="24"/>
          <w:szCs w:val="24"/>
        </w:rPr>
        <w:t xml:space="preserve"> </w:t>
      </w:r>
      <w:r w:rsidR="004E6807" w:rsidRPr="004E6807">
        <w:rPr>
          <w:sz w:val="24"/>
          <w:szCs w:val="24"/>
        </w:rPr>
        <w:t>2014-2021, o których mowa w art. 1.5 Regulacji, prawem krajowym i właściwymi krajowymi praktykami</w:t>
      </w:r>
      <w:r>
        <w:rPr>
          <w:sz w:val="24"/>
          <w:szCs w:val="24"/>
        </w:rPr>
        <w:t xml:space="preserve"> </w:t>
      </w:r>
      <w:r w:rsidR="004E6807" w:rsidRPr="004E6807">
        <w:rPr>
          <w:sz w:val="24"/>
          <w:szCs w:val="24"/>
        </w:rPr>
        <w:t>księgowymi</w:t>
      </w:r>
      <w:r>
        <w:rPr>
          <w:sz w:val="24"/>
          <w:szCs w:val="24"/>
        </w:rPr>
        <w:t>.</w:t>
      </w:r>
    </w:p>
    <w:p w14:paraId="1B0B5098" w14:textId="6583C77E" w:rsidR="004E6807" w:rsidRDefault="004E6807" w:rsidP="004E6807">
      <w:pPr>
        <w:jc w:val="both"/>
        <w:rPr>
          <w:sz w:val="24"/>
          <w:szCs w:val="24"/>
        </w:rPr>
      </w:pPr>
      <w:r w:rsidRPr="004E6807">
        <w:rPr>
          <w:sz w:val="24"/>
          <w:szCs w:val="24"/>
        </w:rPr>
        <w:t>Audytor</w:t>
      </w:r>
      <w:r w:rsidR="00C51F90">
        <w:rPr>
          <w:sz w:val="24"/>
          <w:szCs w:val="24"/>
        </w:rPr>
        <w:t xml:space="preserve"> </w:t>
      </w:r>
      <w:r w:rsidRPr="004E6807">
        <w:rPr>
          <w:sz w:val="24"/>
          <w:szCs w:val="24"/>
        </w:rPr>
        <w:t>musi posiadać kwalifikacje do przeprowadzania statutowych audytów</w:t>
      </w:r>
      <w:r w:rsidR="00C51F90">
        <w:rPr>
          <w:sz w:val="24"/>
          <w:szCs w:val="24"/>
        </w:rPr>
        <w:t xml:space="preserve"> </w:t>
      </w:r>
      <w:r w:rsidRPr="004E6807">
        <w:rPr>
          <w:sz w:val="24"/>
          <w:szCs w:val="24"/>
        </w:rPr>
        <w:t>dokumentów księgowych.</w:t>
      </w:r>
    </w:p>
    <w:p w14:paraId="4217DF03" w14:textId="77777777" w:rsidR="00D006E3" w:rsidRDefault="00D006E3" w:rsidP="004E6807">
      <w:pPr>
        <w:jc w:val="both"/>
        <w:rPr>
          <w:sz w:val="24"/>
          <w:szCs w:val="24"/>
        </w:rPr>
      </w:pPr>
      <w:r w:rsidRPr="00D006E3">
        <w:rPr>
          <w:sz w:val="24"/>
          <w:szCs w:val="24"/>
        </w:rPr>
        <w:t xml:space="preserve">W przypadku projektów finansowanych przez MF EOG i NMF audyt zewnętrzny projektów badawczych powinien obejmować okres od dnia uprawomocnienia się decyzji o przyznaniu finansowania do dnia zakończenia realizacji projektu badawczego, z uwzględnieniem zapisów określonych w umowie o finansowanie i realizację projektu badawczego. </w:t>
      </w:r>
    </w:p>
    <w:p w14:paraId="036E8571" w14:textId="69E6D2A7" w:rsidR="004E6807" w:rsidRPr="00EE5D2D" w:rsidRDefault="00D006E3" w:rsidP="00A21F88">
      <w:pPr>
        <w:jc w:val="both"/>
        <w:rPr>
          <w:sz w:val="24"/>
          <w:szCs w:val="24"/>
        </w:rPr>
      </w:pPr>
      <w:r w:rsidRPr="00D006E3">
        <w:rPr>
          <w:sz w:val="24"/>
          <w:szCs w:val="24"/>
        </w:rPr>
        <w:lastRenderedPageBreak/>
        <w:t>Audyt zewnętrzny projektów badawczych przeprowadzany jest w oparciu o próbę wybraną ze 100% poniesionych kosztów kwalifikowalnych</w:t>
      </w:r>
    </w:p>
    <w:p w14:paraId="45DE4CE4" w14:textId="4BB1F087" w:rsidR="00961D35" w:rsidRPr="00961D35" w:rsidRDefault="00D006E3" w:rsidP="00A21F8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Przewidywany termin wykonani</w:t>
      </w:r>
      <w:r w:rsidR="00EE5D2D"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 xml:space="preserve"> audytu: 0</w:t>
      </w:r>
      <w:r w:rsidR="00F477B1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-0</w:t>
      </w:r>
      <w:r w:rsidR="00F477B1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.2024</w:t>
      </w:r>
    </w:p>
    <w:p w14:paraId="7C388F0E" w14:textId="766AED29" w:rsidR="00C74F4B" w:rsidRPr="00961D35" w:rsidRDefault="00961D35" w:rsidP="00CE281A">
      <w:pPr>
        <w:jc w:val="both"/>
        <w:rPr>
          <w:sz w:val="24"/>
          <w:szCs w:val="24"/>
        </w:rPr>
      </w:pPr>
      <w:r w:rsidRPr="00961D35">
        <w:rPr>
          <w:b/>
          <w:sz w:val="24"/>
          <w:szCs w:val="24"/>
        </w:rPr>
        <w:t>Osoba do kontaktu</w:t>
      </w:r>
      <w:r w:rsidRPr="00961D35">
        <w:rPr>
          <w:sz w:val="24"/>
          <w:szCs w:val="24"/>
        </w:rPr>
        <w:t xml:space="preserve">: </w:t>
      </w:r>
      <w:r w:rsidR="00D006E3">
        <w:rPr>
          <w:sz w:val="24"/>
          <w:szCs w:val="24"/>
        </w:rPr>
        <w:t>Magdalen</w:t>
      </w:r>
      <w:bookmarkStart w:id="0" w:name="_GoBack"/>
      <w:bookmarkEnd w:id="0"/>
      <w:r w:rsidR="00D006E3">
        <w:rPr>
          <w:sz w:val="24"/>
          <w:szCs w:val="24"/>
        </w:rPr>
        <w:t>a Jarecka, magdalena_jarecka@sggw.edu.pl</w:t>
      </w:r>
      <w:r w:rsidR="00CE281A">
        <w:rPr>
          <w:sz w:val="24"/>
          <w:szCs w:val="24"/>
        </w:rPr>
        <w:t xml:space="preserve"> </w:t>
      </w:r>
    </w:p>
    <w:sectPr w:rsidR="00C74F4B" w:rsidRPr="00961D35" w:rsidSect="00C51F90">
      <w:headerReference w:type="default" r:id="rId7"/>
      <w:footerReference w:type="default" r:id="rId8"/>
      <w:pgSz w:w="11906" w:h="16838"/>
      <w:pgMar w:top="426" w:right="707" w:bottom="1134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A0F740" w14:textId="77777777" w:rsidR="00DC4391" w:rsidRDefault="00DC4391" w:rsidP="009F5A88">
      <w:pPr>
        <w:spacing w:after="0" w:line="240" w:lineRule="auto"/>
      </w:pPr>
      <w:r>
        <w:separator/>
      </w:r>
    </w:p>
  </w:endnote>
  <w:endnote w:type="continuationSeparator" w:id="0">
    <w:p w14:paraId="70AC6334" w14:textId="77777777" w:rsidR="00DC4391" w:rsidRDefault="00DC4391" w:rsidP="009F5A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_PDF_Subset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-Bold_PDF_Subset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928F42" w14:textId="77777777" w:rsidR="00164A62" w:rsidRDefault="00164A62" w:rsidP="00164A62">
    <w:pPr>
      <w:pStyle w:val="Stopka"/>
      <w:jc w:val="center"/>
    </w:pPr>
    <w:r>
      <w:t xml:space="preserve">Strona </w:t>
    </w:r>
    <w:r w:rsidR="00704EB2">
      <w:fldChar w:fldCharType="begin"/>
    </w:r>
    <w:r>
      <w:instrText xml:space="preserve"> PAGE   \* MERGEFORMAT </w:instrText>
    </w:r>
    <w:r w:rsidR="00704EB2">
      <w:fldChar w:fldCharType="separate"/>
    </w:r>
    <w:r w:rsidR="00A6654C">
      <w:rPr>
        <w:noProof/>
      </w:rPr>
      <w:t>1</w:t>
    </w:r>
    <w:r w:rsidR="00704EB2">
      <w:fldChar w:fldCharType="end"/>
    </w:r>
    <w:r>
      <w:t>/</w:t>
    </w:r>
    <w:r w:rsidR="00F477B1">
      <w:fldChar w:fldCharType="begin"/>
    </w:r>
    <w:r w:rsidR="00F477B1">
      <w:instrText xml:space="preserve"> NUMPAGES   \* MERGEFORMAT </w:instrText>
    </w:r>
    <w:r w:rsidR="00F477B1">
      <w:fldChar w:fldCharType="separate"/>
    </w:r>
    <w:r w:rsidR="00A6654C">
      <w:rPr>
        <w:noProof/>
      </w:rPr>
      <w:t>1</w:t>
    </w:r>
    <w:r w:rsidR="00F477B1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9F0C43" w14:textId="77777777" w:rsidR="00DC4391" w:rsidRDefault="00DC4391" w:rsidP="009F5A88">
      <w:pPr>
        <w:spacing w:after="0" w:line="240" w:lineRule="auto"/>
      </w:pPr>
      <w:r>
        <w:separator/>
      </w:r>
    </w:p>
  </w:footnote>
  <w:footnote w:type="continuationSeparator" w:id="0">
    <w:p w14:paraId="7537B101" w14:textId="77777777" w:rsidR="00DC4391" w:rsidRDefault="00DC4391" w:rsidP="009F5A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13558D" w14:textId="77777777" w:rsidR="00164A62" w:rsidRDefault="00164A62" w:rsidP="00164A62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A5454"/>
    <w:multiLevelType w:val="hybridMultilevel"/>
    <w:tmpl w:val="A17CAF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572F11"/>
    <w:multiLevelType w:val="hybridMultilevel"/>
    <w:tmpl w:val="E1DAEB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993728"/>
    <w:multiLevelType w:val="hybridMultilevel"/>
    <w:tmpl w:val="22E2BA7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19EFC78">
      <w:numFmt w:val="bullet"/>
      <w:lvlText w:val=""/>
      <w:lvlJc w:val="left"/>
      <w:pPr>
        <w:ind w:left="1440" w:hanging="360"/>
      </w:pPr>
      <w:rPr>
        <w:rFonts w:ascii="Wingdings" w:eastAsia="Times New Roman" w:hAnsi="Wingdings" w:cs="Aria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D028F2"/>
    <w:multiLevelType w:val="hybridMultilevel"/>
    <w:tmpl w:val="245E88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79582E"/>
    <w:multiLevelType w:val="hybridMultilevel"/>
    <w:tmpl w:val="6D5863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596DB5"/>
    <w:multiLevelType w:val="hybridMultilevel"/>
    <w:tmpl w:val="31C838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821804"/>
    <w:multiLevelType w:val="hybridMultilevel"/>
    <w:tmpl w:val="007834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8A736A"/>
    <w:multiLevelType w:val="hybridMultilevel"/>
    <w:tmpl w:val="3CDA0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C6D"/>
    <w:rsid w:val="00005174"/>
    <w:rsid w:val="00015E99"/>
    <w:rsid w:val="00037770"/>
    <w:rsid w:val="00064741"/>
    <w:rsid w:val="000A776B"/>
    <w:rsid w:val="000E09ED"/>
    <w:rsid w:val="000E42D2"/>
    <w:rsid w:val="00164A62"/>
    <w:rsid w:val="001F60DA"/>
    <w:rsid w:val="002005A4"/>
    <w:rsid w:val="002C63D2"/>
    <w:rsid w:val="002D4F14"/>
    <w:rsid w:val="002E756A"/>
    <w:rsid w:val="0033635A"/>
    <w:rsid w:val="00351EFA"/>
    <w:rsid w:val="003C169C"/>
    <w:rsid w:val="0043585D"/>
    <w:rsid w:val="00453E82"/>
    <w:rsid w:val="00486CA4"/>
    <w:rsid w:val="004E1F6E"/>
    <w:rsid w:val="004E6807"/>
    <w:rsid w:val="004F61C4"/>
    <w:rsid w:val="004F7F42"/>
    <w:rsid w:val="00513681"/>
    <w:rsid w:val="00553EE8"/>
    <w:rsid w:val="005B0C8B"/>
    <w:rsid w:val="00615CCF"/>
    <w:rsid w:val="00627E3A"/>
    <w:rsid w:val="0066577D"/>
    <w:rsid w:val="00667C7D"/>
    <w:rsid w:val="00680D31"/>
    <w:rsid w:val="00684C6D"/>
    <w:rsid w:val="006C65A3"/>
    <w:rsid w:val="006D6E9D"/>
    <w:rsid w:val="006F3618"/>
    <w:rsid w:val="00704D99"/>
    <w:rsid w:val="00704EB2"/>
    <w:rsid w:val="00721CA2"/>
    <w:rsid w:val="0079225B"/>
    <w:rsid w:val="007A7382"/>
    <w:rsid w:val="00881C63"/>
    <w:rsid w:val="008A651B"/>
    <w:rsid w:val="008C3012"/>
    <w:rsid w:val="00947DDE"/>
    <w:rsid w:val="00961D35"/>
    <w:rsid w:val="0098289F"/>
    <w:rsid w:val="009975AC"/>
    <w:rsid w:val="009C661E"/>
    <w:rsid w:val="009F5A88"/>
    <w:rsid w:val="00A21F88"/>
    <w:rsid w:val="00A37943"/>
    <w:rsid w:val="00A6654C"/>
    <w:rsid w:val="00AB70AE"/>
    <w:rsid w:val="00AB7559"/>
    <w:rsid w:val="00B1477C"/>
    <w:rsid w:val="00B72426"/>
    <w:rsid w:val="00BF0444"/>
    <w:rsid w:val="00C1391F"/>
    <w:rsid w:val="00C406BA"/>
    <w:rsid w:val="00C51F90"/>
    <w:rsid w:val="00C6428A"/>
    <w:rsid w:val="00C74F4B"/>
    <w:rsid w:val="00C941B0"/>
    <w:rsid w:val="00CE281A"/>
    <w:rsid w:val="00D006E3"/>
    <w:rsid w:val="00D569CD"/>
    <w:rsid w:val="00D75FBF"/>
    <w:rsid w:val="00DC21CA"/>
    <w:rsid w:val="00DC4391"/>
    <w:rsid w:val="00DD1127"/>
    <w:rsid w:val="00DF533A"/>
    <w:rsid w:val="00E40725"/>
    <w:rsid w:val="00E65CBD"/>
    <w:rsid w:val="00EC0705"/>
    <w:rsid w:val="00EE2305"/>
    <w:rsid w:val="00EE5D2D"/>
    <w:rsid w:val="00F477B1"/>
    <w:rsid w:val="00F95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69AAA754"/>
  <w15:docId w15:val="{62113D13-E47D-48CD-80A1-D7C0191B1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74F4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84C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84C6D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F5A8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F5A8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F5A8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64A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64A62"/>
  </w:style>
  <w:style w:type="paragraph" w:styleId="Stopka">
    <w:name w:val="footer"/>
    <w:basedOn w:val="Normalny"/>
    <w:link w:val="StopkaZnak"/>
    <w:uiPriority w:val="99"/>
    <w:unhideWhenUsed/>
    <w:rsid w:val="00164A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4A62"/>
  </w:style>
  <w:style w:type="character" w:styleId="Hipercze">
    <w:name w:val="Hyperlink"/>
    <w:basedOn w:val="Domylnaczcionkaakapitu"/>
    <w:uiPriority w:val="99"/>
    <w:unhideWhenUsed/>
    <w:rsid w:val="00CE281A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C301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C301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C301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C301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C301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C30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C30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2</Pages>
  <Words>355</Words>
  <Characters>2493</Characters>
  <Application>Microsoft Office Word</Application>
  <DocSecurity>0</DocSecurity>
  <Lines>47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SGGW</Company>
  <LinksUpToDate>false</LinksUpToDate>
  <CharactersWithSpaces>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Michalowski</dc:creator>
  <cp:lastModifiedBy>Magdalena Jarecka</cp:lastModifiedBy>
  <cp:revision>5</cp:revision>
  <cp:lastPrinted>2017-09-20T11:02:00Z</cp:lastPrinted>
  <dcterms:created xsi:type="dcterms:W3CDTF">2020-09-14T11:40:00Z</dcterms:created>
  <dcterms:modified xsi:type="dcterms:W3CDTF">2024-02-28T11:23:00Z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e004df5e9827f40fe59a5c38164362dba0784dca442b5833922e8824602f89d6</vt:lpwstr>
  </property>
</Properties>
</file>