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75AC" w:rsidRPr="00961D35" w:rsidRDefault="009975AC" w:rsidP="009975AC">
      <w:pPr>
        <w:rPr>
          <w:sz w:val="24"/>
          <w:szCs w:val="24"/>
        </w:rPr>
      </w:pPr>
      <w:bookmarkStart w:id="0" w:name="_GoBack"/>
      <w:bookmarkEnd w:id="0"/>
    </w:p>
    <w:p w:rsidR="00C74F4B" w:rsidRPr="00961D35" w:rsidRDefault="00C74F4B" w:rsidP="00C74F4B">
      <w:pPr>
        <w:jc w:val="both"/>
        <w:rPr>
          <w:sz w:val="24"/>
          <w:szCs w:val="24"/>
          <w:u w:val="single"/>
        </w:rPr>
      </w:pPr>
      <w:r w:rsidRPr="00961D35">
        <w:rPr>
          <w:sz w:val="24"/>
          <w:szCs w:val="24"/>
          <w:u w:val="single"/>
        </w:rPr>
        <w:t xml:space="preserve">Przedmiot zamówienia: </w:t>
      </w:r>
    </w:p>
    <w:p w:rsidR="004E6807" w:rsidRDefault="004E6807" w:rsidP="004E680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Przeprowadzenie audytu wydatkowa</w:t>
      </w:r>
      <w:r w:rsidR="0041293B">
        <w:rPr>
          <w:b/>
          <w:sz w:val="24"/>
          <w:szCs w:val="24"/>
        </w:rPr>
        <w:t>nia środków finansowych</w:t>
      </w:r>
      <w:r>
        <w:rPr>
          <w:b/>
          <w:sz w:val="24"/>
          <w:szCs w:val="24"/>
        </w:rPr>
        <w:t xml:space="preserve"> projektu finansowanego w ramach Norweskiego Mechanizmu Finansowo przez Beneficjenta oraz P</w:t>
      </w:r>
      <w:r w:rsidRPr="004E6807">
        <w:rPr>
          <w:b/>
          <w:sz w:val="24"/>
          <w:szCs w:val="24"/>
        </w:rPr>
        <w:t>artnerów Projektu, których siedziba znajduje się na</w:t>
      </w:r>
      <w:r w:rsidR="002005A4">
        <w:rPr>
          <w:b/>
          <w:sz w:val="24"/>
          <w:szCs w:val="24"/>
        </w:rPr>
        <w:t xml:space="preserve"> </w:t>
      </w:r>
      <w:r w:rsidRPr="004E6807">
        <w:rPr>
          <w:b/>
          <w:sz w:val="24"/>
          <w:szCs w:val="24"/>
        </w:rPr>
        <w:t>terytorium Polski</w:t>
      </w:r>
      <w:r>
        <w:rPr>
          <w:b/>
          <w:sz w:val="24"/>
          <w:szCs w:val="24"/>
        </w:rPr>
        <w:t>.</w:t>
      </w:r>
    </w:p>
    <w:p w:rsidR="004E6807" w:rsidRDefault="004E6807" w:rsidP="004E6807">
      <w:pPr>
        <w:jc w:val="both"/>
        <w:rPr>
          <w:b/>
          <w:sz w:val="24"/>
          <w:szCs w:val="24"/>
        </w:rPr>
      </w:pPr>
    </w:p>
    <w:p w:rsidR="00EB47A6" w:rsidRPr="00B54BAC" w:rsidRDefault="00C51F90" w:rsidP="00EB47A6">
      <w:p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val="en-US" w:eastAsia="pl-PL"/>
        </w:rPr>
      </w:pPr>
      <w:proofErr w:type="spellStart"/>
      <w:r w:rsidRPr="00C51F90">
        <w:rPr>
          <w:b/>
          <w:sz w:val="24"/>
          <w:szCs w:val="24"/>
          <w:lang w:val="en-US"/>
        </w:rPr>
        <w:t>Projekt</w:t>
      </w:r>
      <w:proofErr w:type="spellEnd"/>
      <w:r>
        <w:rPr>
          <w:b/>
          <w:sz w:val="24"/>
          <w:szCs w:val="24"/>
          <w:lang w:val="en-US"/>
        </w:rPr>
        <w:t>:</w:t>
      </w:r>
      <w:r w:rsidRPr="00C51F90">
        <w:rPr>
          <w:b/>
          <w:sz w:val="24"/>
          <w:szCs w:val="24"/>
          <w:lang w:val="en-US"/>
        </w:rPr>
        <w:t xml:space="preserve"> </w:t>
      </w:r>
      <w:r w:rsidRPr="00C51F90">
        <w:rPr>
          <w:sz w:val="24"/>
          <w:szCs w:val="24"/>
          <w:lang w:val="en-US"/>
        </w:rPr>
        <w:t>„</w:t>
      </w:r>
      <w:r w:rsidR="00EB47A6" w:rsidRPr="00EB47A6">
        <w:rPr>
          <w:rFonts w:cstheme="minorHAnsi"/>
          <w:b/>
          <w:sz w:val="24"/>
          <w:szCs w:val="24"/>
          <w:lang w:val="en-US"/>
        </w:rPr>
        <w:t xml:space="preserve"> </w:t>
      </w:r>
      <w:r w:rsidR="00EB47A6" w:rsidRPr="00B54BAC">
        <w:rPr>
          <w:rFonts w:cstheme="minorHAnsi"/>
          <w:b/>
          <w:sz w:val="24"/>
          <w:szCs w:val="24"/>
          <w:lang w:val="en-US"/>
        </w:rPr>
        <w:t>NOR/</w:t>
      </w:r>
      <w:proofErr w:type="spellStart"/>
      <w:r w:rsidR="00EB47A6" w:rsidRPr="00B54BAC">
        <w:rPr>
          <w:rFonts w:cstheme="minorHAnsi"/>
          <w:b/>
          <w:sz w:val="24"/>
          <w:szCs w:val="24"/>
          <w:lang w:val="en-US"/>
        </w:rPr>
        <w:t>IdeaLab</w:t>
      </w:r>
      <w:proofErr w:type="spellEnd"/>
      <w:r w:rsidR="00EB47A6" w:rsidRPr="00B54BAC">
        <w:rPr>
          <w:rFonts w:cstheme="minorHAnsi"/>
          <w:b/>
          <w:sz w:val="24"/>
          <w:szCs w:val="24"/>
          <w:lang w:val="en-US"/>
        </w:rPr>
        <w:t xml:space="preserve">/Co-Adapt/0002/2020 </w:t>
      </w:r>
      <w:proofErr w:type="spellStart"/>
      <w:r w:rsidR="00EB47A6" w:rsidRPr="00B54BAC">
        <w:rPr>
          <w:rFonts w:cstheme="minorHAnsi"/>
          <w:b/>
          <w:color w:val="000000"/>
          <w:sz w:val="24"/>
          <w:szCs w:val="24"/>
          <w:lang w:val="en-US"/>
        </w:rPr>
        <w:t>CoAdapt</w:t>
      </w:r>
      <w:proofErr w:type="spellEnd"/>
      <w:r w:rsidR="00EB47A6">
        <w:rPr>
          <w:rFonts w:cstheme="minorHAnsi"/>
          <w:b/>
          <w:color w:val="000000"/>
          <w:sz w:val="24"/>
          <w:szCs w:val="24"/>
          <w:lang w:val="en-US"/>
        </w:rPr>
        <w:t xml:space="preserve"> </w:t>
      </w:r>
      <w:r w:rsidR="00EB47A6" w:rsidRPr="00B54BAC">
        <w:rPr>
          <w:rFonts w:cstheme="minorHAnsi"/>
          <w:b/>
          <w:color w:val="000000"/>
          <w:sz w:val="24"/>
          <w:szCs w:val="24"/>
          <w:lang w:val="en-US"/>
        </w:rPr>
        <w:t xml:space="preserve">- </w:t>
      </w:r>
      <w:r w:rsidR="00EB47A6" w:rsidRPr="00B54BAC">
        <w:rPr>
          <w:rFonts w:cstheme="minorHAnsi"/>
          <w:b/>
          <w:sz w:val="24"/>
          <w:szCs w:val="24"/>
          <w:lang w:val="en-US"/>
        </w:rPr>
        <w:t>Communities for Climate Change Action</w:t>
      </w:r>
    </w:p>
    <w:p w:rsidR="004E6807" w:rsidRPr="002D4560" w:rsidRDefault="00C51F90" w:rsidP="00A37943">
      <w:pPr>
        <w:jc w:val="both"/>
        <w:rPr>
          <w:b/>
          <w:sz w:val="24"/>
          <w:szCs w:val="24"/>
          <w:lang w:val="en-US"/>
        </w:rPr>
      </w:pPr>
      <w:r w:rsidRPr="002D4560">
        <w:rPr>
          <w:sz w:val="24"/>
          <w:szCs w:val="24"/>
          <w:lang w:val="en-US"/>
        </w:rPr>
        <w:t xml:space="preserve">” </w:t>
      </w:r>
      <w:r w:rsidR="002D4560" w:rsidRPr="002D4560">
        <w:rPr>
          <w:sz w:val="24"/>
          <w:szCs w:val="24"/>
          <w:lang w:val="en-US"/>
        </w:rPr>
        <w:t xml:space="preserve">w </w:t>
      </w:r>
      <w:proofErr w:type="spellStart"/>
      <w:r w:rsidR="002D4560" w:rsidRPr="002D4560">
        <w:rPr>
          <w:sz w:val="24"/>
          <w:szCs w:val="24"/>
          <w:lang w:val="en-US"/>
        </w:rPr>
        <w:t>ramach</w:t>
      </w:r>
      <w:proofErr w:type="spellEnd"/>
      <w:r w:rsidR="002D4560" w:rsidRPr="002D4560">
        <w:rPr>
          <w:sz w:val="24"/>
          <w:szCs w:val="24"/>
          <w:lang w:val="en-US"/>
        </w:rPr>
        <w:t xml:space="preserve"> </w:t>
      </w:r>
      <w:r w:rsidR="001D6D9A">
        <w:rPr>
          <w:sz w:val="24"/>
          <w:szCs w:val="24"/>
          <w:lang w:val="en-US"/>
        </w:rPr>
        <w:t xml:space="preserve"> </w:t>
      </w:r>
      <w:proofErr w:type="spellStart"/>
      <w:r w:rsidR="001D6D9A">
        <w:rPr>
          <w:sz w:val="24"/>
          <w:szCs w:val="24"/>
          <w:lang w:val="en-US"/>
        </w:rPr>
        <w:t>konkursu</w:t>
      </w:r>
      <w:proofErr w:type="spellEnd"/>
      <w:r w:rsidR="001D6D9A">
        <w:rPr>
          <w:sz w:val="24"/>
          <w:szCs w:val="24"/>
          <w:lang w:val="en-US"/>
        </w:rPr>
        <w:t xml:space="preserve"> </w:t>
      </w:r>
      <w:proofErr w:type="spellStart"/>
      <w:r w:rsidR="002D4560" w:rsidRPr="002D4560">
        <w:rPr>
          <w:sz w:val="24"/>
          <w:szCs w:val="24"/>
          <w:lang w:val="en-US"/>
        </w:rPr>
        <w:t>IdeaLab</w:t>
      </w:r>
      <w:proofErr w:type="spellEnd"/>
      <w:r w:rsidR="002D4560" w:rsidRPr="002D4560">
        <w:rPr>
          <w:sz w:val="24"/>
          <w:szCs w:val="24"/>
          <w:lang w:val="en-US"/>
        </w:rPr>
        <w:t xml:space="preserve"> Call for Full Proposals</w:t>
      </w:r>
    </w:p>
    <w:p w:rsidR="00C51F90" w:rsidRDefault="00C51F90" w:rsidP="00A37943">
      <w:pPr>
        <w:jc w:val="both"/>
        <w:rPr>
          <w:b/>
          <w:sz w:val="24"/>
          <w:szCs w:val="24"/>
        </w:rPr>
      </w:pPr>
      <w:r w:rsidRPr="00C51F90">
        <w:rPr>
          <w:b/>
          <w:sz w:val="24"/>
          <w:szCs w:val="24"/>
        </w:rPr>
        <w:t xml:space="preserve">Okres realizacji: </w:t>
      </w:r>
      <w:r w:rsidR="00F72881">
        <w:rPr>
          <w:sz w:val="24"/>
          <w:szCs w:val="24"/>
        </w:rPr>
        <w:t>1.10</w:t>
      </w:r>
      <w:r w:rsidRPr="00C51F90">
        <w:rPr>
          <w:sz w:val="24"/>
          <w:szCs w:val="24"/>
        </w:rPr>
        <w:t>.2021-</w:t>
      </w:r>
      <w:r w:rsidR="00F477B1">
        <w:rPr>
          <w:sz w:val="24"/>
          <w:szCs w:val="24"/>
        </w:rPr>
        <w:t>30</w:t>
      </w:r>
      <w:r w:rsidRPr="00C51F90">
        <w:rPr>
          <w:sz w:val="24"/>
          <w:szCs w:val="24"/>
        </w:rPr>
        <w:t>.04.2024</w:t>
      </w:r>
    </w:p>
    <w:p w:rsidR="00C51F90" w:rsidRPr="00036257" w:rsidRDefault="00C51F90" w:rsidP="0003625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6257">
        <w:rPr>
          <w:rFonts w:cstheme="minorHAnsi"/>
          <w:b/>
          <w:sz w:val="24"/>
          <w:szCs w:val="24"/>
        </w:rPr>
        <w:t xml:space="preserve">Partnerzy: </w:t>
      </w:r>
      <w:r w:rsidRPr="00036257">
        <w:rPr>
          <w:rFonts w:cstheme="minorHAnsi"/>
          <w:bCs/>
          <w:sz w:val="24"/>
          <w:szCs w:val="24"/>
        </w:rPr>
        <w:t>Szkoła Główna Gospodarstwa Wiejskiego w Warszawie</w:t>
      </w:r>
      <w:r w:rsidRPr="00036257">
        <w:rPr>
          <w:rFonts w:cstheme="minorHAnsi"/>
          <w:sz w:val="24"/>
          <w:szCs w:val="24"/>
        </w:rPr>
        <w:t xml:space="preserve">, </w:t>
      </w:r>
      <w:r w:rsidRPr="00036257">
        <w:rPr>
          <w:rFonts w:cstheme="minorHAnsi"/>
          <w:bCs/>
          <w:sz w:val="24"/>
          <w:szCs w:val="24"/>
        </w:rPr>
        <w:t>Uniwersytet Warszawski</w:t>
      </w:r>
      <w:r w:rsidRPr="00036257">
        <w:rPr>
          <w:rFonts w:cstheme="minorHAnsi"/>
          <w:sz w:val="24"/>
          <w:szCs w:val="24"/>
        </w:rPr>
        <w:t xml:space="preserve">, </w:t>
      </w:r>
      <w:r w:rsidR="00036257" w:rsidRPr="00036257">
        <w:rPr>
          <w:rFonts w:cstheme="minorHAnsi"/>
          <w:sz w:val="24"/>
          <w:szCs w:val="24"/>
        </w:rPr>
        <w:t xml:space="preserve">Western </w:t>
      </w:r>
      <w:proofErr w:type="spellStart"/>
      <w:r w:rsidR="00036257" w:rsidRPr="00036257">
        <w:rPr>
          <w:rFonts w:cstheme="minorHAnsi"/>
          <w:sz w:val="24"/>
          <w:szCs w:val="24"/>
        </w:rPr>
        <w:t>Norway</w:t>
      </w:r>
      <w:proofErr w:type="spellEnd"/>
      <w:r w:rsidR="00036257" w:rsidRPr="00036257">
        <w:rPr>
          <w:rFonts w:cstheme="minorHAnsi"/>
          <w:sz w:val="24"/>
          <w:szCs w:val="24"/>
        </w:rPr>
        <w:t xml:space="preserve"> </w:t>
      </w:r>
      <w:proofErr w:type="spellStart"/>
      <w:r w:rsidR="00036257" w:rsidRPr="00036257">
        <w:rPr>
          <w:rFonts w:cstheme="minorHAnsi"/>
          <w:sz w:val="24"/>
          <w:szCs w:val="24"/>
        </w:rPr>
        <w:t>Research</w:t>
      </w:r>
      <w:proofErr w:type="spellEnd"/>
      <w:r w:rsidR="00036257" w:rsidRPr="00036257">
        <w:rPr>
          <w:rFonts w:cstheme="minorHAnsi"/>
          <w:sz w:val="24"/>
          <w:szCs w:val="24"/>
        </w:rPr>
        <w:t xml:space="preserve"> </w:t>
      </w:r>
      <w:proofErr w:type="spellStart"/>
      <w:r w:rsidR="00036257" w:rsidRPr="00036257">
        <w:rPr>
          <w:rFonts w:cstheme="minorHAnsi"/>
          <w:sz w:val="24"/>
          <w:szCs w:val="24"/>
        </w:rPr>
        <w:t>Institute</w:t>
      </w:r>
      <w:proofErr w:type="spellEnd"/>
      <w:r w:rsidR="00036257" w:rsidRPr="00036257">
        <w:rPr>
          <w:rFonts w:cstheme="minorHAnsi"/>
          <w:sz w:val="24"/>
          <w:szCs w:val="24"/>
        </w:rPr>
        <w:t xml:space="preserve"> (</w:t>
      </w:r>
      <w:proofErr w:type="spellStart"/>
      <w:r w:rsidR="00036257" w:rsidRPr="00036257">
        <w:rPr>
          <w:rFonts w:cstheme="minorHAnsi"/>
          <w:sz w:val="24"/>
          <w:szCs w:val="24"/>
        </w:rPr>
        <w:t>Vestlandsforsking</w:t>
      </w:r>
      <w:proofErr w:type="spellEnd"/>
      <w:r w:rsidR="00036257" w:rsidRPr="00036257">
        <w:rPr>
          <w:rFonts w:cstheme="minorHAnsi"/>
          <w:sz w:val="24"/>
          <w:szCs w:val="24"/>
        </w:rPr>
        <w:t>)</w:t>
      </w:r>
      <w:r w:rsidRPr="00036257">
        <w:rPr>
          <w:rFonts w:cstheme="minorHAnsi"/>
          <w:sz w:val="24"/>
          <w:szCs w:val="24"/>
        </w:rPr>
        <w:t xml:space="preserve">, </w:t>
      </w:r>
      <w:proofErr w:type="spellStart"/>
      <w:r w:rsidR="00036257" w:rsidRPr="00036257">
        <w:rPr>
          <w:rFonts w:cstheme="minorHAnsi"/>
          <w:sz w:val="24"/>
          <w:szCs w:val="24"/>
        </w:rPr>
        <w:t>OsloMet</w:t>
      </w:r>
      <w:proofErr w:type="spellEnd"/>
      <w:r w:rsidR="00036257" w:rsidRPr="00036257">
        <w:rPr>
          <w:rFonts w:cstheme="minorHAnsi"/>
          <w:sz w:val="24"/>
          <w:szCs w:val="24"/>
        </w:rPr>
        <w:t xml:space="preserve"> – Oslo Metropolitan University</w:t>
      </w:r>
    </w:p>
    <w:p w:rsidR="00C51F90" w:rsidRPr="00036257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</w:p>
    <w:p w:rsidR="00C51F90" w:rsidRDefault="00E0247B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  <w:r>
        <w:rPr>
          <w:rFonts w:ascii="Calibri-Bold_PDF_Subset" w:hAnsi="Calibri-Bold_PDF_Subset" w:cs="Calibri-Bold_PDF_Subset"/>
          <w:b/>
          <w:bCs/>
        </w:rPr>
        <w:t>Budżet projektu: 6 455 923</w:t>
      </w:r>
      <w:r w:rsidR="00C51F90">
        <w:rPr>
          <w:rFonts w:ascii="Calibri-Bold_PDF_Subset" w:hAnsi="Calibri-Bold_PDF_Subset" w:cs="Calibri-Bold_PDF_Subset"/>
          <w:b/>
          <w:bCs/>
        </w:rPr>
        <w:t xml:space="preserve">,00 PLN </w:t>
      </w:r>
    </w:p>
    <w:p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</w:p>
    <w:p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_PDF_Subset" w:hAnsi="Calibri_PDF_Subset" w:cs="Calibri_PDF_Subset"/>
        </w:rPr>
      </w:pPr>
      <w:r>
        <w:rPr>
          <w:rFonts w:ascii="Calibri_PDF_Subset" w:hAnsi="Calibri_PDF_Subset" w:cs="Calibri_PDF_Subset"/>
        </w:rPr>
        <w:t>1) 85% kwoty dofinasowania w formie płatności z budżetu środków europejskich (Norweskiego Mechanizmu</w:t>
      </w:r>
    </w:p>
    <w:p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_PDF_Subset" w:hAnsi="Calibri_PDF_Subset" w:cs="Calibri_PDF_Subset"/>
        </w:rPr>
      </w:pPr>
      <w:r>
        <w:rPr>
          <w:rFonts w:ascii="Calibri_PDF_Subset" w:hAnsi="Calibri_PDF_Subset" w:cs="Calibri_PDF_Subset"/>
        </w:rPr>
        <w:t xml:space="preserve">Finansowego na lata 2014 - 2021), </w:t>
      </w:r>
    </w:p>
    <w:p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_PDF_Subset" w:hAnsi="Calibri_PDF_Subset" w:cs="Calibri_PDF_Subset"/>
        </w:rPr>
      </w:pPr>
      <w:r>
        <w:rPr>
          <w:rFonts w:ascii="Calibri_PDF_Subset" w:hAnsi="Calibri_PDF_Subset" w:cs="Calibri_PDF_Subset"/>
        </w:rPr>
        <w:t>oraz</w:t>
      </w:r>
    </w:p>
    <w:p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  <w:r>
        <w:rPr>
          <w:rFonts w:ascii="Calibri_PDF_Subset" w:hAnsi="Calibri_PDF_Subset" w:cs="Calibri_PDF_Subset"/>
        </w:rPr>
        <w:t>2) 15% kwoty współfinansowania ze środków dotacji celowej</w:t>
      </w:r>
    </w:p>
    <w:p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</w:p>
    <w:p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  <w:r>
        <w:rPr>
          <w:rFonts w:ascii="Calibri-Bold_PDF_Subset" w:hAnsi="Calibri-Bold_PDF_Subset" w:cs="Calibri-Bold_PDF_Subset"/>
          <w:b/>
          <w:bCs/>
        </w:rPr>
        <w:t xml:space="preserve">Budżet dla Partnerów, których siedziba znajduje się na terytorium Polski – </w:t>
      </w:r>
      <w:r w:rsidR="002D4560" w:rsidRPr="005830C6">
        <w:rPr>
          <w:rFonts w:eastAsia="Times New Roman" w:cstheme="minorHAnsi"/>
          <w:b/>
          <w:sz w:val="24"/>
          <w:szCs w:val="24"/>
          <w:lang w:eastAsia="pl-PL"/>
        </w:rPr>
        <w:t>4</w:t>
      </w:r>
      <w:r w:rsidR="00E0247B">
        <w:rPr>
          <w:rFonts w:eastAsia="Times New Roman" w:cstheme="minorHAnsi"/>
          <w:b/>
          <w:sz w:val="24"/>
          <w:szCs w:val="24"/>
          <w:lang w:eastAsia="pl-PL"/>
        </w:rPr>
        <w:t> </w:t>
      </w:r>
      <w:r w:rsidR="002D4560" w:rsidRPr="005830C6">
        <w:rPr>
          <w:rFonts w:eastAsia="Times New Roman" w:cstheme="minorHAnsi"/>
          <w:b/>
          <w:sz w:val="24"/>
          <w:szCs w:val="24"/>
          <w:lang w:eastAsia="pl-PL"/>
        </w:rPr>
        <w:t>373</w:t>
      </w:r>
      <w:r w:rsidR="00E0247B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="002D4560" w:rsidRPr="005830C6">
        <w:rPr>
          <w:rFonts w:eastAsia="Times New Roman" w:cstheme="minorHAnsi"/>
          <w:b/>
          <w:sz w:val="24"/>
          <w:szCs w:val="24"/>
          <w:lang w:eastAsia="pl-PL"/>
        </w:rPr>
        <w:t>254,75</w:t>
      </w:r>
      <w:r w:rsidR="002D4560">
        <w:rPr>
          <w:rFonts w:eastAsia="Times New Roman" w:cstheme="minorHAnsi"/>
          <w:sz w:val="24"/>
          <w:szCs w:val="24"/>
          <w:lang w:eastAsia="pl-PL"/>
        </w:rPr>
        <w:t xml:space="preserve"> (kwota wspólna dla obu partnerów)</w:t>
      </w:r>
      <w:r>
        <w:rPr>
          <w:rFonts w:ascii="Calibri-Bold_PDF_Subset" w:hAnsi="Calibri-Bold_PDF_Subset" w:cs="Calibri-Bold_PDF_Subset"/>
          <w:b/>
          <w:bCs/>
        </w:rPr>
        <w:t xml:space="preserve"> PLN</w:t>
      </w:r>
    </w:p>
    <w:p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</w:p>
    <w:p w:rsidR="00EC172D" w:rsidRPr="00DD350C" w:rsidRDefault="00EC172D" w:rsidP="00EC172D">
      <w:p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DD350C">
        <w:rPr>
          <w:b/>
          <w:sz w:val="24"/>
          <w:szCs w:val="24"/>
        </w:rPr>
        <w:t>Przeprowadzenie audytu</w:t>
      </w:r>
    </w:p>
    <w:p w:rsidR="00EC172D" w:rsidRPr="00B54BAC" w:rsidRDefault="00EC172D" w:rsidP="00EC172D">
      <w:pPr>
        <w:pStyle w:val="Default"/>
        <w:jc w:val="both"/>
      </w:pPr>
      <w:r w:rsidRPr="005F55A3">
        <w:t>Dokument kosztowy związany z audytem/uzyskaniem certyfikatu będzie wystawiony i zapłacony w trakcie realizacji projektu; wymóg ten wiąże się również z wykonaniem usługi jeszcze w trakcie realizacji projektu.</w:t>
      </w:r>
      <w:r>
        <w:t xml:space="preserve"> Przeprowadzenie</w:t>
      </w:r>
      <w:r w:rsidRPr="00B54BAC">
        <w:t xml:space="preserve"> audytu bę</w:t>
      </w:r>
      <w:r>
        <w:t>dzie</w:t>
      </w:r>
      <w:r w:rsidRPr="00B54BAC">
        <w:t xml:space="preserve"> kwalifikowane, pod warunkiem, że koszt zosta</w:t>
      </w:r>
      <w:r>
        <w:t>nie</w:t>
      </w:r>
      <w:r w:rsidRPr="00B54BAC">
        <w:t xml:space="preserve"> zafakturowany i opłacony jeszcze w trakcie realizacji projektu, podczas gdy usługa zostanie wykonana a raport/certyfikat dostarczony przez audytora do 60 dni po zakończeniu realizacji projektu (do momentu wymagalności raportu końcowego). </w:t>
      </w:r>
    </w:p>
    <w:p w:rsidR="00EC172D" w:rsidRPr="00DD350C" w:rsidRDefault="00EC172D" w:rsidP="00EC172D">
      <w:pPr>
        <w:pStyle w:val="Default"/>
        <w:jc w:val="both"/>
        <w:rPr>
          <w:b/>
          <w:color w:val="auto"/>
        </w:rPr>
      </w:pPr>
      <w:r w:rsidRPr="00DD350C">
        <w:rPr>
          <w:b/>
          <w:color w:val="auto"/>
        </w:rPr>
        <w:t xml:space="preserve">Termin przekazania raportu z audytu projektu/certyfikatu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Raport z audytu projektu/uzyskany certyfikat audytora należy dołączyć do składanego w ciągu 60 dni od zakończenia realizacji projektu Raportu końcowego. </w:t>
      </w:r>
    </w:p>
    <w:p w:rsidR="00EC172D" w:rsidRPr="00DD350C" w:rsidRDefault="00EC172D" w:rsidP="00EC172D">
      <w:pPr>
        <w:pStyle w:val="Default"/>
        <w:jc w:val="both"/>
        <w:rPr>
          <w:b/>
          <w:color w:val="auto"/>
        </w:rPr>
      </w:pPr>
      <w:r w:rsidRPr="00DD350C">
        <w:rPr>
          <w:b/>
          <w:color w:val="auto"/>
        </w:rPr>
        <w:t xml:space="preserve">Forma dokumentu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Dokumentem koniecznym do załączenia po przeprowadzonym audycie projektu będzie raport z audytu projektu wskazujący ustalenia w audytowanym zakresie. Uwaga: audyt danego projektu dotyczy wszystkich polskich partnerów zaangażowanych w jego realizację; raport z audytu projektu musi zawierać ustalenia dotyczące wszystkich partnerów (1 projekt = 1 audyt = 1 raport).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W przypadku weryfikacji audytora mającej na celu wydanie certyfikatu, do załączenia do raportu końcowego będzie dokument przygotowany na załączonym wzorze certyfikatu (wzór w załączeniu), wraz z raportem audytora przeprowadzającego weryfikację ze wskazaniem ustaleń dotyczących kwalifikowalności wydatków (poniesienia wydatków zgodnie z Regulacjami) oraz zestawieniem potwierdzonych wydatków.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Dokument (zarówno w przypadku raportu z audytu projektu jak i certyfikatu audytora) musi być sporządzony w języku angielskim. Istnieje możliwość przekazania tłumaczenia dokumentu, jeśli dokument został przygotowany w innym języku. </w:t>
      </w:r>
    </w:p>
    <w:p w:rsidR="00EC172D" w:rsidRPr="00DD350C" w:rsidRDefault="00EC172D" w:rsidP="00EC172D">
      <w:pPr>
        <w:pStyle w:val="Default"/>
        <w:jc w:val="both"/>
        <w:rPr>
          <w:b/>
          <w:color w:val="auto"/>
        </w:rPr>
      </w:pPr>
      <w:r w:rsidRPr="00DD350C">
        <w:rPr>
          <w:b/>
          <w:color w:val="auto"/>
        </w:rPr>
        <w:t xml:space="preserve">Wykonawca audytu projektu/weryfikacji audytora w celu uzyskania certyfikatu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W przypadku audytu projektu audytorem może być: </w:t>
      </w:r>
    </w:p>
    <w:p w:rsidR="00EC172D" w:rsidRPr="00B54BAC" w:rsidRDefault="00EC172D" w:rsidP="00EC172D">
      <w:pPr>
        <w:pStyle w:val="Default"/>
        <w:jc w:val="both"/>
      </w:pPr>
      <w:r w:rsidRPr="00B54BAC">
        <w:lastRenderedPageBreak/>
        <w:t xml:space="preserve">- osoba spełniająca warunki określone w art. 286 ustawy z dnia 27 sierpnia 2009 r. o finansach publicznych (Dz. U. z 2019 r. poz. 869 z </w:t>
      </w:r>
      <w:proofErr w:type="spellStart"/>
      <w:r w:rsidRPr="00B54BAC">
        <w:t>późn</w:t>
      </w:r>
      <w:proofErr w:type="spellEnd"/>
      <w:r w:rsidRPr="00B54BAC">
        <w:t xml:space="preserve">. zm.) </w:t>
      </w:r>
    </w:p>
    <w:p w:rsidR="00EC172D" w:rsidRPr="00B54BAC" w:rsidRDefault="00EC172D" w:rsidP="00EC172D">
      <w:pPr>
        <w:pStyle w:val="Default"/>
        <w:jc w:val="both"/>
      </w:pPr>
      <w:r>
        <w:t xml:space="preserve">- </w:t>
      </w:r>
      <w:r w:rsidRPr="00B54BAC">
        <w:t xml:space="preserve">osoba prawna lub jednostka organizacyjna nieposiadająca osobowości prawnej, zatrudniająca przy przeprowadzaniu audytu osoby, spełniające warunki określone w punkcie wyżej.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Audytorem przeprowadzającym audyt projektu nie może być: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- podmiot zależny od audytowanego podmiotu </w:t>
      </w:r>
    </w:p>
    <w:p w:rsidR="00EC172D" w:rsidRPr="00B54BAC" w:rsidRDefault="00EC172D" w:rsidP="00EC172D">
      <w:pPr>
        <w:pStyle w:val="Default"/>
        <w:jc w:val="both"/>
      </w:pPr>
      <w:r>
        <w:t xml:space="preserve">- </w:t>
      </w:r>
      <w:r w:rsidRPr="00B54BAC">
        <w:t xml:space="preserve">podmiot dokonujący badania sprawozdania finansowego audytowanego podmiotu w okresie 3 lat poprzedzających audyt </w:t>
      </w:r>
    </w:p>
    <w:p w:rsidR="00EC172D" w:rsidRDefault="00EC172D" w:rsidP="00EC172D">
      <w:pPr>
        <w:spacing w:line="240" w:lineRule="auto"/>
      </w:pPr>
      <w:r w:rsidRPr="009663D0">
        <w:rPr>
          <w:sz w:val="24"/>
          <w:szCs w:val="24"/>
        </w:rPr>
        <w:t>Do raportu z audytu podmiot/osoba przeprowadzający audyt ma obowiązek dołączyć oświadczenie o niezależności od audytowanego podmiotu</w:t>
      </w:r>
      <w:r>
        <w:t>.</w:t>
      </w:r>
    </w:p>
    <w:p w:rsidR="00EC172D" w:rsidRPr="00DD350C" w:rsidRDefault="00EC172D" w:rsidP="00EC172D">
      <w:pPr>
        <w:pStyle w:val="Default"/>
        <w:jc w:val="both"/>
        <w:rPr>
          <w:b/>
          <w:color w:val="auto"/>
        </w:rPr>
      </w:pPr>
      <w:r w:rsidRPr="00DD350C">
        <w:rPr>
          <w:b/>
          <w:color w:val="auto"/>
        </w:rPr>
        <w:t xml:space="preserve">Zakres audytu projektu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Audyt projektu obejmuje sprawdzenie: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1) osiągnięcia celu projektu oraz zgodności realizacji projektu z umową;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2) poprawności księgowania wydatków poniesionych w ramach realizowanego projektu, ich zasadności, sposobu udokumentowania i wyodrębnienia w ewidencji księgowej;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3) płatności wydatków związanych z projektem;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4) wiarygodności i terminowości sprawozdań z realizacji projektu;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5) terminowości rozliczania otrzymanych środków finansowych na realizację projektu;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6) sposobu monitorowania realizacji celów projektu;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7) sposobu przechowywania i zabezpieczania dokumentacji dotyczącej projektu;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8) przestrzegania przepisów o rachunkowości, zamówieniach publicznych i finansach publicznych, w tym w zakresie przestrzegania dyscypliny finansów publicznych; </w:t>
      </w:r>
    </w:p>
    <w:p w:rsidR="00EC172D" w:rsidRPr="00B54BAC" w:rsidRDefault="00EC172D" w:rsidP="00EC172D">
      <w:pPr>
        <w:pStyle w:val="Default"/>
        <w:jc w:val="both"/>
      </w:pPr>
      <w:r w:rsidRPr="00B54BAC">
        <w:t xml:space="preserve">9) funkcjonowania systemu kontroli wewnętrznej w odniesieniu do realizacji projektu; </w:t>
      </w:r>
    </w:p>
    <w:p w:rsidR="00EC172D" w:rsidRDefault="00EC172D" w:rsidP="00EC172D">
      <w:pPr>
        <w:rPr>
          <w:sz w:val="24"/>
          <w:szCs w:val="24"/>
        </w:rPr>
      </w:pPr>
      <w:r w:rsidRPr="00B54BAC">
        <w:rPr>
          <w:sz w:val="24"/>
          <w:szCs w:val="24"/>
        </w:rPr>
        <w:t>10) realizacji wniosków i zaleceń z wcześniejszych kontroli i audytów</w:t>
      </w:r>
    </w:p>
    <w:p w:rsidR="00C51F90" w:rsidRP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</w:p>
    <w:p w:rsidR="007A7382" w:rsidRPr="004E6807" w:rsidRDefault="007A7382" w:rsidP="007A738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Audyt musi być przeprowadzony zgodnie z </w:t>
      </w:r>
      <w:r w:rsidR="00DD350C">
        <w:rPr>
          <w:sz w:val="24"/>
          <w:szCs w:val="24"/>
        </w:rPr>
        <w:t>zapisami</w:t>
      </w:r>
      <w:r w:rsidRPr="007A7382">
        <w:rPr>
          <w:sz w:val="24"/>
          <w:szCs w:val="24"/>
        </w:rPr>
        <w:t xml:space="preserve"> Narodowego Centrum </w:t>
      </w:r>
      <w:r w:rsidR="00DD350C">
        <w:rPr>
          <w:sz w:val="24"/>
          <w:szCs w:val="24"/>
        </w:rPr>
        <w:t>Badań i Rozwoju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w sprawie wytycznych dla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podmiotów audytujących wykonanie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projektów badawczych finansowanych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 xml:space="preserve">przez Narodowe Centrum </w:t>
      </w:r>
      <w:r w:rsidR="00DD350C">
        <w:rPr>
          <w:sz w:val="24"/>
          <w:szCs w:val="24"/>
        </w:rPr>
        <w:t>Badań i Rozwoju</w:t>
      </w:r>
      <w:r w:rsidRPr="007A7382">
        <w:rPr>
          <w:sz w:val="24"/>
          <w:szCs w:val="24"/>
        </w:rPr>
        <w:t xml:space="preserve"> oraz w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 xml:space="preserve">ramach programu </w:t>
      </w:r>
      <w:r w:rsidR="00DD350C">
        <w:rPr>
          <w:sz w:val="24"/>
          <w:szCs w:val="24"/>
        </w:rPr>
        <w:t>„</w:t>
      </w:r>
      <w:r w:rsidRPr="007A7382">
        <w:rPr>
          <w:sz w:val="24"/>
          <w:szCs w:val="24"/>
        </w:rPr>
        <w:t>Badania</w:t>
      </w:r>
      <w:r w:rsidR="00DD350C">
        <w:rPr>
          <w:sz w:val="24"/>
          <w:szCs w:val="24"/>
        </w:rPr>
        <w:t>”</w:t>
      </w:r>
      <w:r w:rsidRPr="007A7382">
        <w:rPr>
          <w:sz w:val="24"/>
          <w:szCs w:val="24"/>
        </w:rPr>
        <w:t xml:space="preserve"> z Mechanizmu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Finansowego EOG na lata 2014 – 2021 i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Norweskiego Mechanizmu Finansowego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na lata 2014 – 2021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z dnia 28-02-2020</w:t>
      </w:r>
      <w:r>
        <w:rPr>
          <w:sz w:val="24"/>
          <w:szCs w:val="24"/>
        </w:rPr>
        <w:t>.</w:t>
      </w:r>
    </w:p>
    <w:p w:rsidR="004E6807" w:rsidRPr="004E6807" w:rsidRDefault="00C51F90" w:rsidP="004E680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Celem audytu jest </w:t>
      </w:r>
      <w:r w:rsidR="004E6807" w:rsidRPr="004E6807">
        <w:rPr>
          <w:sz w:val="24"/>
          <w:szCs w:val="24"/>
        </w:rPr>
        <w:t>poświadcz</w:t>
      </w:r>
      <w:r>
        <w:rPr>
          <w:sz w:val="24"/>
          <w:szCs w:val="24"/>
        </w:rPr>
        <w:t>enie</w:t>
      </w:r>
      <w:r w:rsidR="004E6807" w:rsidRPr="004E6807">
        <w:rPr>
          <w:sz w:val="24"/>
          <w:szCs w:val="24"/>
        </w:rPr>
        <w:t>, że zgłoszone koszty zostały poniesione zgodnie z Wytycznymi w</w:t>
      </w:r>
      <w:r>
        <w:rPr>
          <w:sz w:val="24"/>
          <w:szCs w:val="24"/>
        </w:rPr>
        <w:t xml:space="preserve"> </w:t>
      </w:r>
      <w:r w:rsidR="004E6807" w:rsidRPr="004E6807">
        <w:rPr>
          <w:sz w:val="24"/>
          <w:szCs w:val="24"/>
        </w:rPr>
        <w:t>zakresie udzielania zamówień w ramach Mechanizmu Finansowego EOG 2014-2021 oraz Norweskiego</w:t>
      </w:r>
      <w:r>
        <w:rPr>
          <w:sz w:val="24"/>
          <w:szCs w:val="24"/>
        </w:rPr>
        <w:t xml:space="preserve"> </w:t>
      </w:r>
      <w:r w:rsidR="004E6807" w:rsidRPr="004E6807">
        <w:rPr>
          <w:sz w:val="24"/>
          <w:szCs w:val="24"/>
        </w:rPr>
        <w:t>Mechanizmu Finansowego 2014-2021, ramami prawnymi Norweskiego Mechanizmu Finansowego na lata</w:t>
      </w:r>
      <w:r>
        <w:rPr>
          <w:sz w:val="24"/>
          <w:szCs w:val="24"/>
        </w:rPr>
        <w:t xml:space="preserve"> </w:t>
      </w:r>
      <w:r w:rsidR="004E6807" w:rsidRPr="004E6807">
        <w:rPr>
          <w:sz w:val="24"/>
          <w:szCs w:val="24"/>
        </w:rPr>
        <w:t>2014-2021, o których mowa w art. 1.5 Regulacji, prawem krajowym i właściwymi krajowymi praktykami</w:t>
      </w:r>
      <w:r>
        <w:rPr>
          <w:sz w:val="24"/>
          <w:szCs w:val="24"/>
        </w:rPr>
        <w:t xml:space="preserve"> </w:t>
      </w:r>
      <w:r w:rsidR="004E6807" w:rsidRPr="004E6807">
        <w:rPr>
          <w:sz w:val="24"/>
          <w:szCs w:val="24"/>
        </w:rPr>
        <w:t>księgowymi</w:t>
      </w:r>
      <w:r>
        <w:rPr>
          <w:sz w:val="24"/>
          <w:szCs w:val="24"/>
        </w:rPr>
        <w:t>.</w:t>
      </w:r>
    </w:p>
    <w:p w:rsidR="00D006E3" w:rsidRDefault="00D006E3" w:rsidP="004E6807">
      <w:pPr>
        <w:jc w:val="both"/>
        <w:rPr>
          <w:sz w:val="24"/>
          <w:szCs w:val="24"/>
        </w:rPr>
      </w:pPr>
      <w:r w:rsidRPr="00D006E3">
        <w:rPr>
          <w:sz w:val="24"/>
          <w:szCs w:val="24"/>
        </w:rPr>
        <w:t>W przypadku p</w:t>
      </w:r>
      <w:r w:rsidR="00EC172D">
        <w:rPr>
          <w:sz w:val="24"/>
          <w:szCs w:val="24"/>
        </w:rPr>
        <w:t xml:space="preserve">rojektów finansowanych przez </w:t>
      </w:r>
      <w:r w:rsidRPr="00D006E3">
        <w:rPr>
          <w:sz w:val="24"/>
          <w:szCs w:val="24"/>
        </w:rPr>
        <w:t xml:space="preserve">EOG i NMF audyt zewnętrzny projektów badawczych powinien obejmować okres od dnia uprawomocnienia się decyzji o przyznaniu finansowania do dnia zakończenia realizacji projektu badawczego, z uwzględnieniem zapisów określonych w umowie o finansowanie i realizację projektu badawczego. </w:t>
      </w:r>
    </w:p>
    <w:p w:rsidR="004E6807" w:rsidRPr="00EE5D2D" w:rsidRDefault="00D006E3" w:rsidP="00A21F88">
      <w:pPr>
        <w:jc w:val="both"/>
        <w:rPr>
          <w:sz w:val="24"/>
          <w:szCs w:val="24"/>
        </w:rPr>
      </w:pPr>
      <w:r w:rsidRPr="00D006E3">
        <w:rPr>
          <w:sz w:val="24"/>
          <w:szCs w:val="24"/>
        </w:rPr>
        <w:t>Audyt zewnętrzny projektów badawczych przeprowadzany jest w oparciu o próbę wybraną ze 100% poniesionych kosztów kwalifikowalnych</w:t>
      </w:r>
    </w:p>
    <w:p w:rsidR="00C74F4B" w:rsidRPr="00961D35" w:rsidRDefault="00961D35" w:rsidP="00CE281A">
      <w:pPr>
        <w:jc w:val="both"/>
        <w:rPr>
          <w:sz w:val="24"/>
          <w:szCs w:val="24"/>
        </w:rPr>
      </w:pPr>
      <w:r w:rsidRPr="00961D35">
        <w:rPr>
          <w:b/>
          <w:sz w:val="24"/>
          <w:szCs w:val="24"/>
        </w:rPr>
        <w:t>Osoba do kontaktu</w:t>
      </w:r>
      <w:r w:rsidRPr="00961D35">
        <w:rPr>
          <w:sz w:val="24"/>
          <w:szCs w:val="24"/>
        </w:rPr>
        <w:t xml:space="preserve">: </w:t>
      </w:r>
      <w:r w:rsidR="00DD350C">
        <w:rPr>
          <w:sz w:val="24"/>
          <w:szCs w:val="24"/>
        </w:rPr>
        <w:t>Krzysztof Gadomski</w:t>
      </w:r>
      <w:r w:rsidR="00D006E3">
        <w:rPr>
          <w:sz w:val="24"/>
          <w:szCs w:val="24"/>
        </w:rPr>
        <w:t xml:space="preserve">, </w:t>
      </w:r>
      <w:r w:rsidR="00DD350C">
        <w:rPr>
          <w:sz w:val="24"/>
          <w:szCs w:val="24"/>
        </w:rPr>
        <w:t>krzysztof_gadomski</w:t>
      </w:r>
      <w:r w:rsidR="00D006E3">
        <w:rPr>
          <w:sz w:val="24"/>
          <w:szCs w:val="24"/>
        </w:rPr>
        <w:t>@sggw.edu.pl</w:t>
      </w:r>
      <w:r w:rsidR="00CE281A">
        <w:rPr>
          <w:sz w:val="24"/>
          <w:szCs w:val="24"/>
        </w:rPr>
        <w:t xml:space="preserve"> </w:t>
      </w:r>
    </w:p>
    <w:sectPr w:rsidR="00C74F4B" w:rsidRPr="00961D35" w:rsidSect="00C51F90">
      <w:headerReference w:type="default" r:id="rId7"/>
      <w:footerReference w:type="default" r:id="rId8"/>
      <w:pgSz w:w="11906" w:h="16838"/>
      <w:pgMar w:top="426" w:right="707" w:bottom="1134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6251" w:rsidRDefault="00406251" w:rsidP="009F5A88">
      <w:pPr>
        <w:spacing w:after="0" w:line="240" w:lineRule="auto"/>
      </w:pPr>
      <w:r>
        <w:separator/>
      </w:r>
    </w:p>
  </w:endnote>
  <w:endnote w:type="continuationSeparator" w:id="0">
    <w:p w:rsidR="00406251" w:rsidRDefault="00406251" w:rsidP="009F5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-Bold_PDF_Subset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_PDF_Subset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4A62" w:rsidRDefault="00164A62" w:rsidP="00164A62">
    <w:pPr>
      <w:pStyle w:val="Stopka"/>
      <w:jc w:val="center"/>
    </w:pPr>
    <w:r>
      <w:t xml:space="preserve">Strona </w:t>
    </w:r>
    <w:r w:rsidR="0094243F">
      <w:fldChar w:fldCharType="begin"/>
    </w:r>
    <w:r>
      <w:instrText xml:space="preserve"> PAGE   \* MERGEFORMAT </w:instrText>
    </w:r>
    <w:r w:rsidR="0094243F">
      <w:fldChar w:fldCharType="separate"/>
    </w:r>
    <w:r w:rsidR="00F72881">
      <w:rPr>
        <w:noProof/>
      </w:rPr>
      <w:t>1</w:t>
    </w:r>
    <w:r w:rsidR="0094243F">
      <w:fldChar w:fldCharType="end"/>
    </w:r>
    <w:r>
      <w:t>/</w:t>
    </w:r>
    <w:r w:rsidR="00406251">
      <w:fldChar w:fldCharType="begin"/>
    </w:r>
    <w:r w:rsidR="00406251">
      <w:instrText xml:space="preserve"> NUMPAGES   \* MERGEFORMAT </w:instrText>
    </w:r>
    <w:r w:rsidR="00406251">
      <w:fldChar w:fldCharType="separate"/>
    </w:r>
    <w:r w:rsidR="00F72881">
      <w:rPr>
        <w:noProof/>
      </w:rPr>
      <w:t>2</w:t>
    </w:r>
    <w:r w:rsidR="00406251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6251" w:rsidRDefault="00406251" w:rsidP="009F5A88">
      <w:pPr>
        <w:spacing w:after="0" w:line="240" w:lineRule="auto"/>
      </w:pPr>
      <w:r>
        <w:separator/>
      </w:r>
    </w:p>
  </w:footnote>
  <w:footnote w:type="continuationSeparator" w:id="0">
    <w:p w:rsidR="00406251" w:rsidRDefault="00406251" w:rsidP="009F5A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4A62" w:rsidRDefault="00164A62" w:rsidP="00164A62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A5454"/>
    <w:multiLevelType w:val="hybridMultilevel"/>
    <w:tmpl w:val="A17CA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572F11"/>
    <w:multiLevelType w:val="hybridMultilevel"/>
    <w:tmpl w:val="E1DAEB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93728"/>
    <w:multiLevelType w:val="hybridMultilevel"/>
    <w:tmpl w:val="22E2BA7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19EFC78">
      <w:numFmt w:val="bullet"/>
      <w:lvlText w:val=""/>
      <w:lvlJc w:val="left"/>
      <w:pPr>
        <w:ind w:left="1440" w:hanging="360"/>
      </w:pPr>
      <w:rPr>
        <w:rFonts w:ascii="Wingdings" w:eastAsia="Times New Roman" w:hAnsi="Wingdings" w:cs="Aria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D028F2"/>
    <w:multiLevelType w:val="hybridMultilevel"/>
    <w:tmpl w:val="245E88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79582E"/>
    <w:multiLevelType w:val="hybridMultilevel"/>
    <w:tmpl w:val="6D5863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596DB5"/>
    <w:multiLevelType w:val="hybridMultilevel"/>
    <w:tmpl w:val="31C838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821804"/>
    <w:multiLevelType w:val="hybridMultilevel"/>
    <w:tmpl w:val="007834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8A736A"/>
    <w:multiLevelType w:val="hybridMultilevel"/>
    <w:tmpl w:val="3CDA0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C6D"/>
    <w:rsid w:val="00005174"/>
    <w:rsid w:val="00015E99"/>
    <w:rsid w:val="00036257"/>
    <w:rsid w:val="00037770"/>
    <w:rsid w:val="00064741"/>
    <w:rsid w:val="000A776B"/>
    <w:rsid w:val="000E09ED"/>
    <w:rsid w:val="000E42D2"/>
    <w:rsid w:val="00164A62"/>
    <w:rsid w:val="001D6D9A"/>
    <w:rsid w:val="001F60DA"/>
    <w:rsid w:val="002005A4"/>
    <w:rsid w:val="002C63D2"/>
    <w:rsid w:val="002D4560"/>
    <w:rsid w:val="002D4F14"/>
    <w:rsid w:val="002E756A"/>
    <w:rsid w:val="0033635A"/>
    <w:rsid w:val="00351EFA"/>
    <w:rsid w:val="003B1C2A"/>
    <w:rsid w:val="003C169C"/>
    <w:rsid w:val="003F72F8"/>
    <w:rsid w:val="00406251"/>
    <w:rsid w:val="0041293B"/>
    <w:rsid w:val="0043585D"/>
    <w:rsid w:val="00453772"/>
    <w:rsid w:val="00453E82"/>
    <w:rsid w:val="00486CA4"/>
    <w:rsid w:val="004E1F6E"/>
    <w:rsid w:val="004E6807"/>
    <w:rsid w:val="004F61C4"/>
    <w:rsid w:val="004F7F42"/>
    <w:rsid w:val="00513681"/>
    <w:rsid w:val="00553EE8"/>
    <w:rsid w:val="005B0C8B"/>
    <w:rsid w:val="00615CCF"/>
    <w:rsid w:val="006266E4"/>
    <w:rsid w:val="00627E3A"/>
    <w:rsid w:val="0066577D"/>
    <w:rsid w:val="00667C7D"/>
    <w:rsid w:val="00680D31"/>
    <w:rsid w:val="00684C6D"/>
    <w:rsid w:val="006C65A3"/>
    <w:rsid w:val="006D6E9D"/>
    <w:rsid w:val="006F3618"/>
    <w:rsid w:val="00704D99"/>
    <w:rsid w:val="00704EB2"/>
    <w:rsid w:val="00721CA2"/>
    <w:rsid w:val="0079225B"/>
    <w:rsid w:val="007A7382"/>
    <w:rsid w:val="00881C63"/>
    <w:rsid w:val="008A651B"/>
    <w:rsid w:val="008C3012"/>
    <w:rsid w:val="00931097"/>
    <w:rsid w:val="0094243F"/>
    <w:rsid w:val="00947DDE"/>
    <w:rsid w:val="00961D35"/>
    <w:rsid w:val="0098289F"/>
    <w:rsid w:val="009975AC"/>
    <w:rsid w:val="009C661E"/>
    <w:rsid w:val="009F5A88"/>
    <w:rsid w:val="00A21F88"/>
    <w:rsid w:val="00A37943"/>
    <w:rsid w:val="00A6654C"/>
    <w:rsid w:val="00AB70AE"/>
    <w:rsid w:val="00AB7559"/>
    <w:rsid w:val="00B1477C"/>
    <w:rsid w:val="00B72426"/>
    <w:rsid w:val="00BF0444"/>
    <w:rsid w:val="00C1391F"/>
    <w:rsid w:val="00C148EF"/>
    <w:rsid w:val="00C406BA"/>
    <w:rsid w:val="00C51F90"/>
    <w:rsid w:val="00C6428A"/>
    <w:rsid w:val="00C74F4B"/>
    <w:rsid w:val="00C941B0"/>
    <w:rsid w:val="00CE281A"/>
    <w:rsid w:val="00D006E3"/>
    <w:rsid w:val="00D569CD"/>
    <w:rsid w:val="00D56DC2"/>
    <w:rsid w:val="00D75FBF"/>
    <w:rsid w:val="00DC21CA"/>
    <w:rsid w:val="00DC4391"/>
    <w:rsid w:val="00DD1127"/>
    <w:rsid w:val="00DD350C"/>
    <w:rsid w:val="00DF533A"/>
    <w:rsid w:val="00E0247B"/>
    <w:rsid w:val="00E40725"/>
    <w:rsid w:val="00E65CBD"/>
    <w:rsid w:val="00EB47A6"/>
    <w:rsid w:val="00EC0705"/>
    <w:rsid w:val="00EC172D"/>
    <w:rsid w:val="00EE2305"/>
    <w:rsid w:val="00EE5D2D"/>
    <w:rsid w:val="00F16CA7"/>
    <w:rsid w:val="00F477B1"/>
    <w:rsid w:val="00F72881"/>
    <w:rsid w:val="00F95D52"/>
    <w:rsid w:val="00FD0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33CF8FD3-41BC-4CAF-BA78-767DA1F2A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74F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84C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84C6D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F5A8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F5A8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F5A8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64A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4A62"/>
  </w:style>
  <w:style w:type="paragraph" w:styleId="Stopka">
    <w:name w:val="footer"/>
    <w:basedOn w:val="Normalny"/>
    <w:link w:val="StopkaZnak"/>
    <w:uiPriority w:val="99"/>
    <w:unhideWhenUsed/>
    <w:rsid w:val="00164A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4A62"/>
  </w:style>
  <w:style w:type="character" w:styleId="Hipercze">
    <w:name w:val="Hyperlink"/>
    <w:basedOn w:val="Domylnaczcionkaakapitu"/>
    <w:uiPriority w:val="99"/>
    <w:unhideWhenUsed/>
    <w:rsid w:val="00CE281A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C301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C301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C301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C301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C301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C30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301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C172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824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SGGW</Company>
  <LinksUpToDate>false</LinksUpToDate>
  <CharactersWithSpaces>5761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Michalowski</dc:creator>
  <cp:lastModifiedBy>Mateusz Skłodowski</cp:lastModifiedBy>
  <cp:revision>2</cp:revision>
  <cp:lastPrinted>2017-09-20T11:02:00Z</cp:lastPrinted>
  <dcterms:created xsi:type="dcterms:W3CDTF">2024-03-07T13:14:00Z</dcterms:created>
  <dcterms:modified xsi:type="dcterms:W3CDTF">2024-03-07T13:14:00Z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e004df5e9827f40fe59a5c38164362dba0784dca442b5833922e8824602f89d6</vt:lpwstr>
  </property>
</Properties>
</file>