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A6466C" w14:textId="6AD195A7" w:rsidR="00AB2CAA" w:rsidRPr="003C19B4" w:rsidRDefault="00AB2CAA" w:rsidP="00F031C9">
      <w:pPr>
        <w:tabs>
          <w:tab w:val="right" w:leader="underscore" w:pos="9072"/>
        </w:tabs>
        <w:spacing w:line="288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3C19B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Załącznik nr </w:t>
      </w:r>
      <w:r w:rsidR="003C19B4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Pr="003C19B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- </w:t>
      </w:r>
      <w:r w:rsidRPr="003C19B4">
        <w:rPr>
          <w:rFonts w:ascii="Times New Roman" w:eastAsiaTheme="majorEastAsia" w:hAnsi="Times New Roman" w:cs="Times New Roman"/>
          <w:color w:val="000000" w:themeColor="text1"/>
          <w:sz w:val="24"/>
          <w:szCs w:val="24"/>
        </w:rPr>
        <w:t xml:space="preserve">Link prowadzący bezpośrednio do widoku postępowania na Platformie </w:t>
      </w:r>
      <w:r w:rsidR="001D5A43">
        <w:rPr>
          <w:rFonts w:ascii="Times New Roman" w:eastAsiaTheme="majorEastAsia" w:hAnsi="Times New Roman" w:cs="Times New Roman"/>
          <w:color w:val="000000" w:themeColor="text1"/>
          <w:sz w:val="24"/>
          <w:szCs w:val="24"/>
        </w:rPr>
        <w:br/>
      </w:r>
      <w:r w:rsidRPr="003C19B4">
        <w:rPr>
          <w:rFonts w:ascii="Times New Roman" w:eastAsiaTheme="majorEastAsia" w:hAnsi="Times New Roman" w:cs="Times New Roman"/>
          <w:color w:val="000000" w:themeColor="text1"/>
          <w:sz w:val="24"/>
          <w:szCs w:val="24"/>
        </w:rPr>
        <w:t>e</w:t>
      </w:r>
      <w:r w:rsidR="001D5A43">
        <w:rPr>
          <w:rFonts w:ascii="Times New Roman" w:eastAsiaTheme="majorEastAsia" w:hAnsi="Times New Roman" w:cs="Times New Roman"/>
          <w:color w:val="000000" w:themeColor="text1"/>
          <w:sz w:val="24"/>
          <w:szCs w:val="24"/>
        </w:rPr>
        <w:t>-</w:t>
      </w:r>
      <w:r w:rsidRPr="003C19B4">
        <w:rPr>
          <w:rFonts w:ascii="Times New Roman" w:eastAsiaTheme="majorEastAsia" w:hAnsi="Times New Roman" w:cs="Times New Roman"/>
          <w:color w:val="000000" w:themeColor="text1"/>
          <w:sz w:val="24"/>
          <w:szCs w:val="24"/>
        </w:rPr>
        <w:t>Zamówienia oraz identyfikator (ID)</w:t>
      </w:r>
    </w:p>
    <w:p w14:paraId="38639B11" w14:textId="28E1E1F5" w:rsidR="00AB2CAA" w:rsidRPr="003C19B4" w:rsidRDefault="00AB2CAA" w:rsidP="00AB2CA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C19B4">
        <w:rPr>
          <w:rFonts w:ascii="Times New Roman" w:eastAsia="Times New Roman" w:hAnsi="Times New Roman" w:cs="Times New Roman"/>
          <w:b/>
          <w:bCs/>
          <w:sz w:val="24"/>
          <w:szCs w:val="24"/>
        </w:rPr>
        <w:t>Adres strony internetowej prowadzonego postępowania:</w:t>
      </w:r>
    </w:p>
    <w:p w14:paraId="6E112A38" w14:textId="2E0ED0E0" w:rsidR="000F57BF" w:rsidRPr="00EB53E0" w:rsidRDefault="00EB53E0" w:rsidP="00AB2CAA">
      <w:pPr>
        <w:pStyle w:val="Nagwek3"/>
        <w:rPr>
          <w:sz w:val="24"/>
          <w:szCs w:val="24"/>
          <w:lang w:val="pl-PL"/>
        </w:rPr>
      </w:pPr>
      <w:hyperlink r:id="rId5" w:history="1">
        <w:r w:rsidRPr="00EB53E0">
          <w:rPr>
            <w:rStyle w:val="Hipercze"/>
            <w:sz w:val="24"/>
            <w:szCs w:val="24"/>
          </w:rPr>
          <w:t>https://ezamowienia.gov.pl/mp-client/search/list/ocds-148610-ae6410b2-2256-11ef-a500-1a0072d5d2bd</w:t>
        </w:r>
      </w:hyperlink>
      <w:r w:rsidRPr="00EB53E0">
        <w:rPr>
          <w:sz w:val="24"/>
          <w:szCs w:val="24"/>
        </w:rPr>
        <w:t xml:space="preserve"> </w:t>
      </w:r>
      <w:r w:rsidR="000F57BF" w:rsidRPr="00EB53E0">
        <w:rPr>
          <w:sz w:val="24"/>
          <w:szCs w:val="24"/>
          <w:lang w:val="pl-PL"/>
        </w:rPr>
        <w:t xml:space="preserve"> </w:t>
      </w:r>
    </w:p>
    <w:p w14:paraId="29FF35A3" w14:textId="2D9BB33E" w:rsidR="00AB2CAA" w:rsidRPr="003C19B4" w:rsidRDefault="00AB2CAA" w:rsidP="006158C9">
      <w:pPr>
        <w:pStyle w:val="Nagwek3"/>
        <w:rPr>
          <w:sz w:val="24"/>
          <w:szCs w:val="24"/>
        </w:rPr>
      </w:pPr>
      <w:r w:rsidRPr="003C19B4">
        <w:rPr>
          <w:sz w:val="24"/>
          <w:szCs w:val="24"/>
          <w:lang w:val="pl-PL"/>
        </w:rPr>
        <w:t xml:space="preserve">Identyfikator postępowania: </w:t>
      </w:r>
      <w:r w:rsidR="00EB53E0" w:rsidRPr="00EB53E0">
        <w:rPr>
          <w:sz w:val="24"/>
          <w:szCs w:val="24"/>
        </w:rPr>
        <w:t>ocds-148610-ae6410b2-2256-11ef-a500-1a0072d5d2bd</w:t>
      </w:r>
      <w:bookmarkStart w:id="0" w:name="_GoBack"/>
      <w:bookmarkEnd w:id="0"/>
    </w:p>
    <w:sectPr w:rsidR="00AB2CAA" w:rsidRPr="003C19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207E"/>
    <w:rsid w:val="000040DF"/>
    <w:rsid w:val="000F57BF"/>
    <w:rsid w:val="001D5A43"/>
    <w:rsid w:val="00286BE7"/>
    <w:rsid w:val="003C19B4"/>
    <w:rsid w:val="003C7598"/>
    <w:rsid w:val="003E4C0A"/>
    <w:rsid w:val="004614E5"/>
    <w:rsid w:val="005311BD"/>
    <w:rsid w:val="00533504"/>
    <w:rsid w:val="00551137"/>
    <w:rsid w:val="005933D2"/>
    <w:rsid w:val="005C52FF"/>
    <w:rsid w:val="006158C9"/>
    <w:rsid w:val="007F4910"/>
    <w:rsid w:val="009C207E"/>
    <w:rsid w:val="00AB2CAA"/>
    <w:rsid w:val="00BF78F0"/>
    <w:rsid w:val="00DF2E54"/>
    <w:rsid w:val="00E77073"/>
    <w:rsid w:val="00EB53E0"/>
    <w:rsid w:val="00F03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40A3A1"/>
  <w15:chartTrackingRefBased/>
  <w15:docId w15:val="{8B06693C-AF7B-4A6A-BFA6-2F4E0E0C7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lang w:val="pl-PL"/>
    </w:rPr>
  </w:style>
  <w:style w:type="paragraph" w:styleId="Nagwek3">
    <w:name w:val="heading 3"/>
    <w:basedOn w:val="Normalny"/>
    <w:link w:val="Nagwek3Znak"/>
    <w:uiPriority w:val="9"/>
    <w:qFormat/>
    <w:rsid w:val="00AB2CA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AB2CAA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ipercze">
    <w:name w:val="Hyperlink"/>
    <w:basedOn w:val="Domylnaczcionkaakapitu"/>
    <w:uiPriority w:val="99"/>
    <w:unhideWhenUsed/>
    <w:rsid w:val="00AB2CAA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AB2CAA"/>
    <w:rPr>
      <w:color w:val="605E5C"/>
      <w:shd w:val="clear" w:color="auto" w:fill="E1DFDD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AB2CAA"/>
    <w:pPr>
      <w:spacing w:after="200" w:line="276" w:lineRule="auto"/>
      <w:ind w:left="720"/>
      <w:contextualSpacing/>
    </w:pPr>
    <w:rPr>
      <w:rFonts w:ascii="Calibri" w:eastAsia="Calibri" w:hAnsi="Calibri" w:cs="Calibri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AB2CAA"/>
    <w:rPr>
      <w:rFonts w:ascii="Calibri" w:eastAsia="Calibri" w:hAnsi="Calibri" w:cs="Calibri"/>
      <w:lang w:val="pl-PL"/>
    </w:rPr>
  </w:style>
  <w:style w:type="character" w:customStyle="1" w:styleId="Normalny1">
    <w:name w:val="Normalny1"/>
    <w:basedOn w:val="Domylnaczcionkaakapitu"/>
    <w:rsid w:val="00AB2CAA"/>
  </w:style>
  <w:style w:type="character" w:styleId="UyteHipercze">
    <w:name w:val="FollowedHyperlink"/>
    <w:basedOn w:val="Domylnaczcionkaakapitu"/>
    <w:uiPriority w:val="99"/>
    <w:semiHidden/>
    <w:unhideWhenUsed/>
    <w:rsid w:val="00DF2E54"/>
    <w:rPr>
      <w:color w:val="954F72" w:themeColor="followed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F57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73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4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zamowienia.gov.pl/mp-client/search/list/ocds-148610-ae6410b2-2256-11ef-a500-1a0072d5d2bd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66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Kushnir</dc:creator>
  <cp:keywords/>
  <dc:description/>
  <cp:lastModifiedBy>Michał Komuda</cp:lastModifiedBy>
  <cp:revision>6</cp:revision>
  <dcterms:created xsi:type="dcterms:W3CDTF">2023-12-14T14:35:00Z</dcterms:created>
  <dcterms:modified xsi:type="dcterms:W3CDTF">2024-06-04T12:20:00Z</dcterms:modified>
</cp:coreProperties>
</file>